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54022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54022" w:rsidRPr="00954022">
              <w:rPr>
                <w:i/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="00954022"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5402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954022">
              <w:rPr>
                <w:color w:val="000000"/>
                <w:sz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A3789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="00AB025A" w:rsidRPr="00AB025A">
                <w:rPr>
                  <w:rStyle w:val="a3"/>
                  <w:sz w:val="24"/>
                </w:rPr>
                <w:t>https://turilovskoesp.ru/images/doc/2024/08-01/post2024_142.docx</w:t>
              </w:r>
            </w:hyperlink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A3789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A37893">
                <w:rPr>
                  <w:rStyle w:val="a3"/>
                </w:rPr>
                <w:t>https://turilovskoesp.ru/images/doc/2025/post2025_61.doc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Долгосрочное финансовое планирование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A3789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="00AB025A" w:rsidRPr="00AB025A">
                <w:rPr>
                  <w:rStyle w:val="a3"/>
                  <w:sz w:val="24"/>
                </w:rPr>
                <w:t>https://turilovskoesp.ru/images/doc/2024/08-01/post2024_142.docx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Информационное обеспечение и организация бюджетного процесса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A3789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A37893">
                <w:rPr>
                  <w:rStyle w:val="a3"/>
                </w:rPr>
                <w:t>https://turilovskoesp.ru/images/doc/2025/post2025_61.doc</w:t>
              </w:r>
            </w:hyperlink>
            <w:bookmarkStart w:id="0" w:name="_GoBack"/>
            <w:bookmarkEnd w:id="0"/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Управление муниципальным долгом Туриловского сельского поселения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A3789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="00AB025A" w:rsidRPr="00AB025A">
                <w:rPr>
                  <w:rStyle w:val="a3"/>
                  <w:sz w:val="24"/>
                </w:rPr>
                <w:t>https://turilovskoesp.ru/images/doc/2024/08-01/post2024_142.docx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A37893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8A1127"/>
    <w:rsid w:val="00954022"/>
    <w:rsid w:val="009A5D0A"/>
    <w:rsid w:val="00A37893"/>
    <w:rsid w:val="00AB025A"/>
    <w:rsid w:val="00BF20E9"/>
    <w:rsid w:val="00C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5/post2025_6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5/post2025_6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rilovskoesp.ru/images/doc/2024/08-01/post2024_142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lovskoesp.ru/images/doc/2024/08-01/post2024_14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2025-05-27T11:34:00Z</cp:lastPrinted>
  <dcterms:created xsi:type="dcterms:W3CDTF">2024-10-16T11:46:00Z</dcterms:created>
  <dcterms:modified xsi:type="dcterms:W3CDTF">2025-05-27T11:34:00Z</dcterms:modified>
</cp:coreProperties>
</file>