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47" w:rsidRPr="00933266" w:rsidRDefault="00117E47">
      <w:pPr>
        <w:jc w:val="right"/>
        <w:rPr>
          <w:rFonts w:ascii="Times New Roman" w:hAnsi="Times New Roman"/>
          <w:b/>
          <w:u w:val="single"/>
        </w:rPr>
      </w:pPr>
      <w:bookmarkStart w:id="0" w:name="_GoBack"/>
      <w:bookmarkEnd w:id="0"/>
    </w:p>
    <w:p w:rsidR="00117E47" w:rsidRDefault="00396F3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  ФЕДЕРАЦИЯ</w:t>
      </w:r>
    </w:p>
    <w:p w:rsidR="00117E47" w:rsidRDefault="00396F3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РОСТОВСКАЯ  ОБЛАСТЬ</w:t>
      </w:r>
    </w:p>
    <w:p w:rsidR="00117E47" w:rsidRDefault="00396F3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МИЛЛЕРОВСКИЙ  РАЙОН</w:t>
      </w:r>
    </w:p>
    <w:p w:rsidR="00117E47" w:rsidRDefault="00396F3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  ОБРАЗОВАНИЕ</w:t>
      </w:r>
    </w:p>
    <w:p w:rsidR="00117E47" w:rsidRDefault="00396F3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«ТУРИЛОВСКОЕ  СЕЛЬСКОЕ  ПОСЕЛЕНИЕ»</w:t>
      </w:r>
    </w:p>
    <w:p w:rsidR="00117E47" w:rsidRDefault="00396F3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17E47" w:rsidRDefault="00396F3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АДМИНИСТРАЦИЯ</w:t>
      </w:r>
    </w:p>
    <w:p w:rsidR="00117E47" w:rsidRDefault="00396F3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 ТУРИЛОВСКОГО  СЕЛЬСКОГО  ПОСЕЛЕНИЯ</w:t>
      </w:r>
    </w:p>
    <w:p w:rsidR="00117E47" w:rsidRDefault="00396F3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20"/>
          <w:sz w:val="26"/>
        </w:rPr>
        <w:t> </w:t>
      </w:r>
    </w:p>
    <w:p w:rsidR="00117E47" w:rsidRDefault="00396F33">
      <w:pPr>
        <w:spacing w:before="80" w:after="8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117E47" w:rsidRDefault="00396F3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38"/>
          <w:sz w:val="26"/>
        </w:rPr>
        <w:t> </w:t>
      </w:r>
    </w:p>
    <w:p w:rsidR="00117E47" w:rsidRDefault="00396F3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от </w:t>
      </w:r>
      <w:r w:rsidR="000C375E">
        <w:rPr>
          <w:rFonts w:ascii="Times New Roman" w:hAnsi="Times New Roman"/>
        </w:rPr>
        <w:t xml:space="preserve">19.02.2025 </w:t>
      </w:r>
      <w:r>
        <w:rPr>
          <w:rFonts w:ascii="Times New Roman" w:hAnsi="Times New Roman"/>
        </w:rPr>
        <w:t xml:space="preserve">№ </w:t>
      </w:r>
      <w:r w:rsidR="000C375E">
        <w:rPr>
          <w:rFonts w:ascii="Times New Roman" w:hAnsi="Times New Roman"/>
        </w:rPr>
        <w:t>23</w:t>
      </w:r>
    </w:p>
    <w:p w:rsidR="00117E47" w:rsidRDefault="00396F3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:rsidR="00117E47" w:rsidRDefault="00396F3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х. Венделеевка</w:t>
      </w:r>
    </w:p>
    <w:p w:rsidR="00117E47" w:rsidRDefault="00396F3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:rsidR="00221985" w:rsidRDefault="00566156" w:rsidP="00221985">
      <w:pPr>
        <w:jc w:val="center"/>
        <w:rPr>
          <w:rFonts w:ascii="Times New Roman" w:hAnsi="Times New Roman"/>
          <w:b/>
        </w:rPr>
      </w:pPr>
      <w:r w:rsidRPr="00566156">
        <w:rPr>
          <w:rFonts w:ascii="Times New Roman" w:hAnsi="Times New Roman"/>
          <w:b/>
        </w:rPr>
        <w:t xml:space="preserve">Об утверждении Порядка определения и применения значений допустимых (возможных) отклонений от установленных в </w:t>
      </w:r>
    </w:p>
    <w:p w:rsidR="00221985" w:rsidRDefault="00566156" w:rsidP="00221985">
      <w:pPr>
        <w:jc w:val="center"/>
        <w:rPr>
          <w:rFonts w:ascii="Times New Roman" w:hAnsi="Times New Roman"/>
          <w:b/>
        </w:rPr>
      </w:pPr>
      <w:r w:rsidRPr="00566156">
        <w:rPr>
          <w:rFonts w:ascii="Times New Roman" w:hAnsi="Times New Roman"/>
          <w:b/>
        </w:rPr>
        <w:t xml:space="preserve">муниципальном задании значений показателей качества и (или) </w:t>
      </w:r>
    </w:p>
    <w:p w:rsidR="00221985" w:rsidRDefault="00566156" w:rsidP="00221985">
      <w:pPr>
        <w:jc w:val="center"/>
        <w:rPr>
          <w:rFonts w:ascii="Times New Roman" w:hAnsi="Times New Roman"/>
          <w:b/>
        </w:rPr>
      </w:pPr>
      <w:r w:rsidRPr="00566156">
        <w:rPr>
          <w:rFonts w:ascii="Times New Roman" w:hAnsi="Times New Roman"/>
          <w:b/>
        </w:rPr>
        <w:t>объема оказания муниципальных услуг (выполнения раб</w:t>
      </w:r>
      <w:r w:rsidR="00221985">
        <w:rPr>
          <w:rFonts w:ascii="Times New Roman" w:hAnsi="Times New Roman"/>
          <w:b/>
        </w:rPr>
        <w:t xml:space="preserve">от) муниципальным бюджетным учреждением Туриловского </w:t>
      </w:r>
    </w:p>
    <w:p w:rsidR="00221985" w:rsidRDefault="00221985" w:rsidP="00221985">
      <w:pPr>
        <w:jc w:val="center"/>
        <w:rPr>
          <w:rFonts w:ascii="Times New Roman" w:hAnsi="Times New Roman"/>
          <w:b/>
          <w:bCs/>
          <w:color w:val="auto"/>
          <w:szCs w:val="28"/>
        </w:rPr>
      </w:pPr>
      <w:r>
        <w:rPr>
          <w:rFonts w:ascii="Times New Roman" w:hAnsi="Times New Roman"/>
          <w:b/>
        </w:rPr>
        <w:t>сельского поселения</w:t>
      </w:r>
      <w:r w:rsidRPr="00221985">
        <w:rPr>
          <w:rFonts w:ascii="Times New Roman" w:hAnsi="Times New Roman"/>
          <w:bCs/>
          <w:color w:val="auto"/>
          <w:szCs w:val="28"/>
        </w:rPr>
        <w:t xml:space="preserve">, </w:t>
      </w:r>
      <w:r w:rsidRPr="00221985">
        <w:rPr>
          <w:rFonts w:ascii="Times New Roman" w:hAnsi="Times New Roman"/>
          <w:b/>
          <w:bCs/>
          <w:color w:val="auto"/>
          <w:szCs w:val="28"/>
        </w:rPr>
        <w:t xml:space="preserve">в отношении которого Администрация </w:t>
      </w:r>
    </w:p>
    <w:p w:rsidR="00221985" w:rsidRDefault="00221985" w:rsidP="00221985">
      <w:pPr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221985">
        <w:rPr>
          <w:rFonts w:ascii="Times New Roman" w:hAnsi="Times New Roman"/>
          <w:b/>
          <w:bCs/>
          <w:color w:val="auto"/>
          <w:szCs w:val="28"/>
        </w:rPr>
        <w:t xml:space="preserve">Туриловского сельского поселения осуществляет функции и </w:t>
      </w:r>
    </w:p>
    <w:p w:rsidR="00117E47" w:rsidRPr="00221985" w:rsidRDefault="00221985" w:rsidP="00221985">
      <w:pPr>
        <w:jc w:val="center"/>
        <w:rPr>
          <w:rFonts w:ascii="Times New Roman" w:hAnsi="Times New Roman"/>
          <w:b/>
          <w:sz w:val="24"/>
        </w:rPr>
      </w:pPr>
      <w:r w:rsidRPr="00221985">
        <w:rPr>
          <w:rFonts w:ascii="Times New Roman" w:hAnsi="Times New Roman"/>
          <w:b/>
          <w:bCs/>
          <w:color w:val="auto"/>
          <w:szCs w:val="28"/>
        </w:rPr>
        <w:t>полномочия учредителя</w:t>
      </w:r>
    </w:p>
    <w:p w:rsidR="00117E47" w:rsidRDefault="00396F33">
      <w:pPr>
        <w:spacing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117E47" w:rsidRDefault="00566156">
      <w:pPr>
        <w:spacing w:after="120"/>
        <w:ind w:firstLine="709"/>
        <w:rPr>
          <w:rFonts w:ascii="Times New Roman" w:hAnsi="Times New Roman"/>
          <w:sz w:val="24"/>
        </w:rPr>
      </w:pPr>
      <w:r w:rsidRPr="00566156">
        <w:rPr>
          <w:rFonts w:ascii="Times New Roman" w:hAnsi="Times New Roman"/>
        </w:rPr>
        <w:t xml:space="preserve">В соответствии с пунктом 3 Положения о формировании муниципального задания на оказание муниципальных услуг (выполнение работ) в отношении муниципальных учреждений </w:t>
      </w:r>
      <w:r>
        <w:rPr>
          <w:rFonts w:ascii="Times New Roman" w:hAnsi="Times New Roman"/>
        </w:rPr>
        <w:t>Туриловского</w:t>
      </w:r>
      <w:r w:rsidRPr="00566156">
        <w:rPr>
          <w:rFonts w:ascii="Times New Roman" w:hAnsi="Times New Roman"/>
        </w:rPr>
        <w:t xml:space="preserve"> сельского поселения и финансового обеспечения выполнения муниципального задания, утвержденного постановлением Администрации </w:t>
      </w:r>
      <w:r>
        <w:rPr>
          <w:rFonts w:ascii="Times New Roman" w:hAnsi="Times New Roman"/>
        </w:rPr>
        <w:t>Туриловского</w:t>
      </w:r>
      <w:r w:rsidRPr="00566156">
        <w:rPr>
          <w:rFonts w:ascii="Times New Roman" w:hAnsi="Times New Roman"/>
        </w:rPr>
        <w:t xml:space="preserve"> сельского поселения от 05.10.2015 № 98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Туриловского сельского поселения и финансового обеспечения выполнения муниципального задания»</w:t>
      </w:r>
      <w:r w:rsidR="00396F33">
        <w:rPr>
          <w:rFonts w:ascii="Times New Roman" w:hAnsi="Times New Roman"/>
        </w:rPr>
        <w:t xml:space="preserve">, Администрация Туриловского сельского поселения </w:t>
      </w:r>
      <w:r w:rsidR="00396F33">
        <w:rPr>
          <w:rFonts w:ascii="Times New Roman" w:hAnsi="Times New Roman"/>
          <w:b/>
        </w:rPr>
        <w:t>п о с т а н о в л я е т:</w:t>
      </w:r>
    </w:p>
    <w:p w:rsidR="00117E47" w:rsidRDefault="00396F33">
      <w:pPr>
        <w:spacing w:after="120"/>
        <w:ind w:left="28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117E47" w:rsidRDefault="00396F33" w:rsidP="00221985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1. </w:t>
      </w:r>
      <w:r w:rsidR="00566156" w:rsidRPr="00566156">
        <w:rPr>
          <w:rFonts w:ascii="Times New Roman" w:hAnsi="Times New Roman"/>
        </w:rPr>
        <w:t xml:space="preserve">Утвердить Порядок </w:t>
      </w:r>
      <w:r w:rsidR="00221985" w:rsidRPr="00221985">
        <w:rPr>
          <w:rFonts w:ascii="Times New Roman" w:hAnsi="Times New Roman"/>
        </w:rPr>
        <w:t xml:space="preserve">определения и применения значений допустимых (возможных) отклонений от установленных в муниципальном задании значений показателей качества и (или) объема оказания муниципальных услуг (выполнения работ) муниципальным бюджетным учреждением Туриловского </w:t>
      </w:r>
      <w:r w:rsidR="00221985">
        <w:rPr>
          <w:rFonts w:ascii="Times New Roman" w:hAnsi="Times New Roman"/>
        </w:rPr>
        <w:t xml:space="preserve">сельского </w:t>
      </w:r>
      <w:r w:rsidR="00221985" w:rsidRPr="00221985">
        <w:rPr>
          <w:rFonts w:ascii="Times New Roman" w:hAnsi="Times New Roman"/>
        </w:rPr>
        <w:t>поселения, в отношении которого Администрация Туриловского сельского поселения осуществляет функции и полномочия учредителя</w:t>
      </w:r>
      <w:r w:rsidR="00566156" w:rsidRPr="00566156">
        <w:rPr>
          <w:rFonts w:ascii="Times New Roman" w:hAnsi="Times New Roman"/>
        </w:rPr>
        <w:t xml:space="preserve"> согласно приложению</w:t>
      </w:r>
      <w:r w:rsidR="00221985">
        <w:rPr>
          <w:rFonts w:ascii="Times New Roman" w:hAnsi="Times New Roman"/>
        </w:rPr>
        <w:t xml:space="preserve"> к настоящему постановлению</w:t>
      </w:r>
      <w:r>
        <w:rPr>
          <w:rFonts w:ascii="Times New Roman" w:hAnsi="Times New Roman"/>
        </w:rPr>
        <w:t>.</w:t>
      </w:r>
    </w:p>
    <w:p w:rsidR="00117E47" w:rsidRDefault="00566156" w:rsidP="00221985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lastRenderedPageBreak/>
        <w:t>2</w:t>
      </w:r>
      <w:r w:rsidR="00396F33">
        <w:rPr>
          <w:rFonts w:ascii="Times New Roman" w:hAnsi="Times New Roman"/>
        </w:rPr>
        <w:t xml:space="preserve">.  Настоящее постановление вступает в силу со дня его официального опубликования, и </w:t>
      </w:r>
      <w:r w:rsidRPr="00566156">
        <w:rPr>
          <w:rFonts w:ascii="Times New Roman" w:hAnsi="Times New Roman"/>
        </w:rPr>
        <w:t>применяется при расчете объема финансового обеспечения выполнения муниципального задания на 2025 год и на плановый период 2026 и 2027 годов.</w:t>
      </w:r>
    </w:p>
    <w:p w:rsidR="00117E47" w:rsidRDefault="00396F33">
      <w:pPr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  </w:t>
      </w:r>
      <w:r w:rsidR="00566156">
        <w:rPr>
          <w:rFonts w:ascii="Times New Roman" w:hAnsi="Times New Roman"/>
        </w:rPr>
        <w:t>3</w:t>
      </w:r>
      <w:r>
        <w:rPr>
          <w:rFonts w:ascii="Times New Roman" w:hAnsi="Times New Roman"/>
        </w:rPr>
        <w:t>. Контроль за выполнением настоящего постановления оставляю за собой.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Глава Администрации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Туриловского сельского поселения                                              В.А. Ткаченко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 </w:t>
      </w:r>
    </w:p>
    <w:p w:rsidR="00117E47" w:rsidRDefault="00117E47">
      <w:pPr>
        <w:rPr>
          <w:rFonts w:ascii="Times New Roman" w:hAnsi="Times New Roman"/>
          <w:sz w:val="24"/>
        </w:rPr>
      </w:pPr>
    </w:p>
    <w:p w:rsidR="00117E47" w:rsidRDefault="00396F33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 </w:t>
      </w:r>
    </w:p>
    <w:p w:rsidR="00566156" w:rsidRDefault="00566156">
      <w:pPr>
        <w:rPr>
          <w:rFonts w:ascii="Times New Roman" w:hAnsi="Times New Roman"/>
          <w:sz w:val="16"/>
        </w:rPr>
      </w:pPr>
    </w:p>
    <w:p w:rsidR="00566156" w:rsidRDefault="00566156">
      <w:pPr>
        <w:rPr>
          <w:rFonts w:ascii="Times New Roman" w:hAnsi="Times New Roman"/>
          <w:sz w:val="16"/>
        </w:rPr>
      </w:pPr>
    </w:p>
    <w:p w:rsidR="00566156" w:rsidRDefault="00566156">
      <w:pPr>
        <w:rPr>
          <w:rFonts w:ascii="Times New Roman" w:hAnsi="Times New Roman"/>
          <w:sz w:val="16"/>
        </w:rPr>
      </w:pPr>
    </w:p>
    <w:p w:rsidR="00566156" w:rsidRDefault="00566156">
      <w:pPr>
        <w:rPr>
          <w:rFonts w:ascii="Times New Roman" w:hAnsi="Times New Roman"/>
          <w:sz w:val="16"/>
        </w:rPr>
      </w:pP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Постановление вносит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сектор экономики и финансов  Администрации</w:t>
      </w:r>
    </w:p>
    <w:p w:rsidR="00117E47" w:rsidRDefault="00396F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Туриловского сельского поселения </w:t>
      </w:r>
    </w:p>
    <w:p w:rsidR="00117E47" w:rsidRDefault="00396F33">
      <w:pPr>
        <w:ind w:left="566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117E47" w:rsidRDefault="00396F33">
      <w:pPr>
        <w:ind w:left="496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к постановлению Администрации Туриловского сельского поселения</w:t>
      </w:r>
    </w:p>
    <w:p w:rsidR="00117E47" w:rsidRDefault="00396F33">
      <w:pPr>
        <w:spacing w:after="200"/>
        <w:ind w:left="566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от </w:t>
      </w:r>
      <w:r w:rsidR="000C375E">
        <w:rPr>
          <w:rFonts w:ascii="Times New Roman" w:hAnsi="Times New Roman"/>
        </w:rPr>
        <w:t>19.02.2025</w:t>
      </w:r>
      <w:r>
        <w:rPr>
          <w:rFonts w:ascii="Times New Roman" w:hAnsi="Times New Roman"/>
        </w:rPr>
        <w:t xml:space="preserve"> № </w:t>
      </w:r>
      <w:r w:rsidR="000C375E">
        <w:rPr>
          <w:rFonts w:ascii="Times New Roman" w:hAnsi="Times New Roman"/>
        </w:rPr>
        <w:t>23</w:t>
      </w:r>
    </w:p>
    <w:p w:rsidR="00117E47" w:rsidRDefault="00396F3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:rsidR="00566156" w:rsidRPr="00566156" w:rsidRDefault="00566156" w:rsidP="00566156">
      <w:pPr>
        <w:suppressAutoHyphens/>
        <w:jc w:val="center"/>
        <w:rPr>
          <w:rFonts w:ascii="Times New Roman" w:eastAsia="Calibri" w:hAnsi="Times New Roman" w:cs="Calibri"/>
          <w:b/>
          <w:color w:val="auto"/>
          <w:szCs w:val="28"/>
          <w:lang w:eastAsia="ar-SA"/>
        </w:rPr>
      </w:pPr>
      <w:r w:rsidRPr="00566156">
        <w:rPr>
          <w:rFonts w:ascii="Times New Roman" w:eastAsia="Calibri" w:hAnsi="Times New Roman" w:cs="Calibri"/>
          <w:b/>
          <w:color w:val="auto"/>
          <w:szCs w:val="28"/>
          <w:lang w:eastAsia="ar-SA"/>
        </w:rPr>
        <w:t>Порядок</w:t>
      </w:r>
    </w:p>
    <w:p w:rsidR="00221985" w:rsidRDefault="00221985" w:rsidP="00566156">
      <w:pPr>
        <w:widowControl w:val="0"/>
        <w:suppressAutoHyphens/>
        <w:autoSpaceDE w:val="0"/>
        <w:ind w:left="-5"/>
        <w:jc w:val="center"/>
        <w:outlineLvl w:val="0"/>
        <w:rPr>
          <w:rFonts w:ascii="Times New Roman" w:eastAsia="Calibri" w:hAnsi="Times New Roman" w:cs="Calibri"/>
          <w:b/>
          <w:bCs/>
          <w:color w:val="auto"/>
          <w:szCs w:val="28"/>
          <w:lang w:eastAsia="ar-SA"/>
        </w:rPr>
      </w:pPr>
      <w:r w:rsidRPr="00221985">
        <w:rPr>
          <w:rFonts w:ascii="Times New Roman" w:eastAsia="Calibri" w:hAnsi="Times New Roman" w:cs="Calibri"/>
          <w:b/>
          <w:bCs/>
          <w:color w:val="auto"/>
          <w:szCs w:val="28"/>
          <w:lang w:eastAsia="ar-SA"/>
        </w:rPr>
        <w:t>определения и применения значений допустимых (возможных)</w:t>
      </w:r>
    </w:p>
    <w:p w:rsidR="00221985" w:rsidRDefault="00221985" w:rsidP="00566156">
      <w:pPr>
        <w:widowControl w:val="0"/>
        <w:suppressAutoHyphens/>
        <w:autoSpaceDE w:val="0"/>
        <w:ind w:left="-5"/>
        <w:jc w:val="center"/>
        <w:outlineLvl w:val="0"/>
        <w:rPr>
          <w:rFonts w:ascii="Times New Roman" w:eastAsia="Calibri" w:hAnsi="Times New Roman" w:cs="Calibri"/>
          <w:b/>
          <w:bCs/>
          <w:color w:val="auto"/>
          <w:szCs w:val="28"/>
          <w:lang w:eastAsia="ar-SA"/>
        </w:rPr>
      </w:pPr>
      <w:r w:rsidRPr="00221985">
        <w:rPr>
          <w:rFonts w:ascii="Times New Roman" w:eastAsia="Calibri" w:hAnsi="Times New Roman" w:cs="Calibri"/>
          <w:b/>
          <w:bCs/>
          <w:color w:val="auto"/>
          <w:szCs w:val="28"/>
          <w:lang w:eastAsia="ar-SA"/>
        </w:rPr>
        <w:t xml:space="preserve"> отклонений от установленных в муниципальном задании </w:t>
      </w:r>
    </w:p>
    <w:p w:rsidR="00221985" w:rsidRDefault="00221985" w:rsidP="00566156">
      <w:pPr>
        <w:widowControl w:val="0"/>
        <w:suppressAutoHyphens/>
        <w:autoSpaceDE w:val="0"/>
        <w:ind w:left="-5"/>
        <w:jc w:val="center"/>
        <w:outlineLvl w:val="0"/>
        <w:rPr>
          <w:rFonts w:ascii="Times New Roman" w:eastAsia="Calibri" w:hAnsi="Times New Roman" w:cs="Calibri"/>
          <w:b/>
          <w:bCs/>
          <w:color w:val="auto"/>
          <w:szCs w:val="28"/>
          <w:lang w:eastAsia="ar-SA"/>
        </w:rPr>
      </w:pPr>
      <w:r w:rsidRPr="00221985">
        <w:rPr>
          <w:rFonts w:ascii="Times New Roman" w:eastAsia="Calibri" w:hAnsi="Times New Roman" w:cs="Calibri"/>
          <w:b/>
          <w:bCs/>
          <w:color w:val="auto"/>
          <w:szCs w:val="28"/>
          <w:lang w:eastAsia="ar-SA"/>
        </w:rPr>
        <w:t xml:space="preserve">значений показателей качества и (или) объема оказания </w:t>
      </w:r>
    </w:p>
    <w:p w:rsidR="00221985" w:rsidRDefault="00221985" w:rsidP="00566156">
      <w:pPr>
        <w:widowControl w:val="0"/>
        <w:suppressAutoHyphens/>
        <w:autoSpaceDE w:val="0"/>
        <w:ind w:left="-5"/>
        <w:jc w:val="center"/>
        <w:outlineLvl w:val="0"/>
        <w:rPr>
          <w:rFonts w:ascii="Times New Roman" w:eastAsia="Calibri" w:hAnsi="Times New Roman" w:cs="Calibri"/>
          <w:b/>
          <w:bCs/>
          <w:color w:val="auto"/>
          <w:szCs w:val="28"/>
          <w:lang w:eastAsia="ar-SA"/>
        </w:rPr>
      </w:pPr>
      <w:r w:rsidRPr="00221985">
        <w:rPr>
          <w:rFonts w:ascii="Times New Roman" w:eastAsia="Calibri" w:hAnsi="Times New Roman" w:cs="Calibri"/>
          <w:b/>
          <w:bCs/>
          <w:color w:val="auto"/>
          <w:szCs w:val="28"/>
          <w:lang w:eastAsia="ar-SA"/>
        </w:rPr>
        <w:t>муниципальных услуг (выполнения работ) муниципальным</w:t>
      </w:r>
    </w:p>
    <w:p w:rsidR="00221985" w:rsidRDefault="00221985" w:rsidP="00566156">
      <w:pPr>
        <w:widowControl w:val="0"/>
        <w:suppressAutoHyphens/>
        <w:autoSpaceDE w:val="0"/>
        <w:ind w:left="-5"/>
        <w:jc w:val="center"/>
        <w:outlineLvl w:val="0"/>
        <w:rPr>
          <w:rFonts w:ascii="Times New Roman" w:eastAsia="Calibri" w:hAnsi="Times New Roman" w:cs="Calibri"/>
          <w:b/>
          <w:bCs/>
          <w:color w:val="auto"/>
          <w:szCs w:val="28"/>
          <w:lang w:eastAsia="ar-SA"/>
        </w:rPr>
      </w:pPr>
      <w:r w:rsidRPr="00221985">
        <w:rPr>
          <w:rFonts w:ascii="Times New Roman" w:eastAsia="Calibri" w:hAnsi="Times New Roman" w:cs="Calibri"/>
          <w:b/>
          <w:bCs/>
          <w:color w:val="auto"/>
          <w:szCs w:val="28"/>
          <w:lang w:eastAsia="ar-SA"/>
        </w:rPr>
        <w:t xml:space="preserve">бюджетным учреждением Туриловского сельского поселения, </w:t>
      </w:r>
    </w:p>
    <w:p w:rsidR="00221985" w:rsidRDefault="00221985" w:rsidP="00566156">
      <w:pPr>
        <w:widowControl w:val="0"/>
        <w:suppressAutoHyphens/>
        <w:autoSpaceDE w:val="0"/>
        <w:ind w:left="-5"/>
        <w:jc w:val="center"/>
        <w:outlineLvl w:val="0"/>
        <w:rPr>
          <w:rFonts w:ascii="Times New Roman" w:eastAsia="Calibri" w:hAnsi="Times New Roman" w:cs="Calibri"/>
          <w:b/>
          <w:bCs/>
          <w:color w:val="auto"/>
          <w:szCs w:val="28"/>
          <w:lang w:eastAsia="ar-SA"/>
        </w:rPr>
      </w:pPr>
      <w:r w:rsidRPr="00221985">
        <w:rPr>
          <w:rFonts w:ascii="Times New Roman" w:eastAsia="Calibri" w:hAnsi="Times New Roman" w:cs="Calibri"/>
          <w:b/>
          <w:bCs/>
          <w:color w:val="auto"/>
          <w:szCs w:val="28"/>
          <w:lang w:eastAsia="ar-SA"/>
        </w:rPr>
        <w:t>в отношении которого Администрация Туриловского сельского</w:t>
      </w:r>
    </w:p>
    <w:p w:rsidR="00566156" w:rsidRPr="00566156" w:rsidRDefault="00221985" w:rsidP="00566156">
      <w:pPr>
        <w:widowControl w:val="0"/>
        <w:suppressAutoHyphens/>
        <w:autoSpaceDE w:val="0"/>
        <w:ind w:left="-5"/>
        <w:jc w:val="center"/>
        <w:outlineLvl w:val="0"/>
        <w:rPr>
          <w:rFonts w:ascii="Times New Roman" w:eastAsia="Calibri" w:hAnsi="Times New Roman" w:cs="Calibri"/>
          <w:b/>
          <w:bCs/>
          <w:color w:val="auto"/>
          <w:szCs w:val="28"/>
          <w:lang w:eastAsia="ar-SA"/>
        </w:rPr>
      </w:pPr>
      <w:r w:rsidRPr="00221985">
        <w:rPr>
          <w:rFonts w:ascii="Times New Roman" w:eastAsia="Calibri" w:hAnsi="Times New Roman" w:cs="Calibri"/>
          <w:b/>
          <w:bCs/>
          <w:color w:val="auto"/>
          <w:szCs w:val="28"/>
          <w:lang w:eastAsia="ar-SA"/>
        </w:rPr>
        <w:t xml:space="preserve"> поселения осуществляет функции и полномочия учредителя</w:t>
      </w:r>
    </w:p>
    <w:p w:rsidR="00566156" w:rsidRPr="00566156" w:rsidRDefault="00566156" w:rsidP="00566156">
      <w:pPr>
        <w:suppressAutoHyphens/>
        <w:jc w:val="center"/>
        <w:rPr>
          <w:rFonts w:ascii="Times New Roman" w:eastAsia="Calibri" w:hAnsi="Times New Roman" w:cs="Calibri"/>
          <w:b/>
          <w:color w:val="auto"/>
          <w:szCs w:val="28"/>
          <w:lang w:eastAsia="ar-SA"/>
        </w:rPr>
      </w:pPr>
    </w:p>
    <w:p w:rsidR="00566156" w:rsidRPr="00566156" w:rsidRDefault="00566156" w:rsidP="00566156">
      <w:pPr>
        <w:jc w:val="center"/>
        <w:rPr>
          <w:rFonts w:ascii="Times New Roman" w:hAnsi="Times New Roman"/>
          <w:b/>
          <w:color w:val="auto"/>
          <w:szCs w:val="28"/>
          <w:lang w:eastAsia="en-US"/>
        </w:rPr>
      </w:pPr>
      <w:r w:rsidRPr="00566156">
        <w:rPr>
          <w:rFonts w:ascii="Times New Roman" w:hAnsi="Times New Roman"/>
          <w:b/>
          <w:color w:val="auto"/>
          <w:szCs w:val="28"/>
          <w:lang w:val="en-US" w:eastAsia="en-US"/>
        </w:rPr>
        <w:t>I</w:t>
      </w:r>
      <w:r w:rsidRPr="00566156">
        <w:rPr>
          <w:rFonts w:ascii="Times New Roman" w:hAnsi="Times New Roman"/>
          <w:b/>
          <w:color w:val="auto"/>
          <w:szCs w:val="28"/>
          <w:lang w:eastAsia="en-US"/>
        </w:rPr>
        <w:t>. Общие положения</w:t>
      </w:r>
    </w:p>
    <w:p w:rsidR="00566156" w:rsidRPr="00566156" w:rsidRDefault="00566156" w:rsidP="00566156">
      <w:pPr>
        <w:rPr>
          <w:rFonts w:ascii="Times New Roman" w:hAnsi="Times New Roman"/>
          <w:color w:val="auto"/>
          <w:szCs w:val="28"/>
          <w:lang w:eastAsia="en-US"/>
        </w:rPr>
      </w:pPr>
    </w:p>
    <w:p w:rsidR="00566156" w:rsidRPr="00566156" w:rsidRDefault="00566156" w:rsidP="00221985">
      <w:pPr>
        <w:shd w:val="clear" w:color="auto" w:fill="FFFFFF"/>
        <w:suppressAutoHyphens/>
        <w:spacing w:line="315" w:lineRule="atLeast"/>
        <w:ind w:firstLine="708"/>
        <w:textAlignment w:val="baseline"/>
        <w:rPr>
          <w:rFonts w:ascii="Times New Roman" w:hAnsi="Times New Roman"/>
          <w:color w:val="auto"/>
          <w:szCs w:val="28"/>
          <w:lang w:eastAsia="en-US"/>
        </w:rPr>
      </w:pPr>
      <w:r w:rsidRPr="00566156">
        <w:rPr>
          <w:rFonts w:ascii="Times New Roman" w:hAnsi="Times New Roman"/>
          <w:color w:val="auto"/>
          <w:szCs w:val="28"/>
          <w:lang w:eastAsia="en-US"/>
        </w:rPr>
        <w:t xml:space="preserve">1. Настоящий Порядок </w:t>
      </w:r>
      <w:r w:rsidR="00221985" w:rsidRPr="00221985">
        <w:rPr>
          <w:rFonts w:ascii="Times New Roman" w:hAnsi="Times New Roman"/>
          <w:color w:val="auto"/>
          <w:szCs w:val="28"/>
          <w:lang w:eastAsia="en-US"/>
        </w:rPr>
        <w:t>определения и применения значений допустимых (возможных) отклонений от установленных в муниципальном задании значений показателей качества и (или) объема оказания муниципальных услуг (выполнения работ) муниципальным бюджетным учреждением Туриловского сельского поселения, в отношении которого Администрация Туриловского сельского поселения осуществляет функции и полномочия учредителя</w:t>
      </w:r>
      <w:r w:rsidRPr="00566156">
        <w:rPr>
          <w:rFonts w:ascii="Times New Roman" w:hAnsi="Times New Roman"/>
          <w:color w:val="auto"/>
          <w:szCs w:val="28"/>
          <w:lang w:eastAsia="en-US"/>
        </w:rPr>
        <w:t xml:space="preserve"> (далее – Порядок), разработан в соответствии с пунктом 3 Положения о формировании муниципального задания на оказание муниципальных услуг (выполнение работ) в отношении муниципальных учреждений </w:t>
      </w:r>
      <w:r w:rsidR="00A81380">
        <w:rPr>
          <w:rFonts w:ascii="Times New Roman" w:hAnsi="Times New Roman"/>
          <w:color w:val="auto"/>
          <w:szCs w:val="28"/>
          <w:lang w:eastAsia="en-US"/>
        </w:rPr>
        <w:t>Туриловского</w:t>
      </w:r>
      <w:r w:rsidRPr="00566156">
        <w:rPr>
          <w:rFonts w:ascii="Times New Roman" w:hAnsi="Times New Roman"/>
          <w:color w:val="auto"/>
          <w:szCs w:val="28"/>
          <w:lang w:eastAsia="en-US"/>
        </w:rPr>
        <w:t xml:space="preserve"> сельского поселения и финансового обеспечения выполнения муниципального задания, утвержденного постановлением Администрации </w:t>
      </w:r>
      <w:r w:rsidR="00A81380">
        <w:rPr>
          <w:rFonts w:ascii="Times New Roman" w:hAnsi="Times New Roman"/>
          <w:color w:val="auto"/>
          <w:szCs w:val="28"/>
          <w:lang w:eastAsia="en-US"/>
        </w:rPr>
        <w:t>Туриловского</w:t>
      </w:r>
      <w:r w:rsidRPr="00566156">
        <w:rPr>
          <w:rFonts w:ascii="Times New Roman" w:hAnsi="Times New Roman"/>
          <w:color w:val="auto"/>
          <w:szCs w:val="28"/>
          <w:lang w:eastAsia="en-US"/>
        </w:rPr>
        <w:t xml:space="preserve"> сельского поселения </w:t>
      </w:r>
      <w:r w:rsidR="00A81380" w:rsidRPr="00A81380">
        <w:rPr>
          <w:rFonts w:ascii="Times New Roman" w:hAnsi="Times New Roman"/>
          <w:color w:val="auto"/>
          <w:szCs w:val="28"/>
          <w:lang w:eastAsia="en-US"/>
        </w:rPr>
        <w:t>от 05.10.2015 № 98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Туриловского сельского поселения и финансового обеспечения выполнения муниципального задания</w:t>
      </w:r>
      <w:r w:rsidRPr="00566156">
        <w:rPr>
          <w:rFonts w:ascii="Times New Roman" w:hAnsi="Times New Roman"/>
          <w:color w:val="auto"/>
          <w:szCs w:val="28"/>
          <w:lang w:eastAsia="en-US"/>
        </w:rPr>
        <w:t>», и устанавливает правила определения и применения значений допустимых (возможных) отклонений от установленных в муниципальном задании муниципальных учреждений значений показателей качества и (или) объема оказания муниципальных услуг (выполнения работ) при формировании муниципального задания на оказание муниципальных услуг (выполнение работ) на очередной финансовый год и плановый период (далее – муниципальное задание).</w:t>
      </w:r>
    </w:p>
    <w:p w:rsidR="00566156" w:rsidRPr="00566156" w:rsidRDefault="00566156" w:rsidP="00566156">
      <w:pPr>
        <w:shd w:val="clear" w:color="auto" w:fill="FFFFFF"/>
        <w:suppressAutoHyphens/>
        <w:spacing w:line="315" w:lineRule="atLeast"/>
        <w:ind w:firstLine="708"/>
        <w:textAlignment w:val="baseline"/>
        <w:rPr>
          <w:rFonts w:ascii="Times New Roman" w:hAnsi="Times New Roman"/>
          <w:color w:val="auto"/>
          <w:szCs w:val="28"/>
          <w:lang w:eastAsia="en-US"/>
        </w:rPr>
      </w:pPr>
      <w:r w:rsidRPr="00566156">
        <w:rPr>
          <w:rFonts w:ascii="Times New Roman" w:hAnsi="Times New Roman"/>
          <w:color w:val="auto"/>
          <w:szCs w:val="28"/>
          <w:lang w:eastAsia="en-US"/>
        </w:rPr>
        <w:t xml:space="preserve">2. В муниципальном задании устанавливаются допустимые (возможные) отклонения. </w:t>
      </w:r>
    </w:p>
    <w:p w:rsidR="00566156" w:rsidRPr="00566156" w:rsidRDefault="00566156" w:rsidP="00566156">
      <w:pPr>
        <w:shd w:val="clear" w:color="auto" w:fill="FFFFFF"/>
        <w:suppressAutoHyphens/>
        <w:spacing w:line="315" w:lineRule="atLeast"/>
        <w:ind w:firstLine="708"/>
        <w:textAlignment w:val="baseline"/>
        <w:rPr>
          <w:rFonts w:ascii="Times New Roman" w:hAnsi="Times New Roman"/>
          <w:color w:val="auto"/>
          <w:szCs w:val="28"/>
          <w:lang w:eastAsia="en-US"/>
        </w:rPr>
      </w:pPr>
      <w:r w:rsidRPr="00566156">
        <w:rPr>
          <w:rFonts w:ascii="Times New Roman" w:hAnsi="Times New Roman"/>
          <w:color w:val="auto"/>
          <w:szCs w:val="28"/>
          <w:lang w:eastAsia="en-US"/>
        </w:rPr>
        <w:t xml:space="preserve">3. Под отклонением от установленных муниципальным заданием показателей объема и (или) качества муниципальной услуги (работы) для целей Порядка понимается разница между значением показателя объема и (или) качества муниципальной услуги (работы), утвержденного в муниципальном </w:t>
      </w:r>
      <w:r w:rsidRPr="00566156">
        <w:rPr>
          <w:rFonts w:ascii="Times New Roman" w:hAnsi="Times New Roman"/>
          <w:color w:val="auto"/>
          <w:szCs w:val="28"/>
          <w:lang w:eastAsia="en-US"/>
        </w:rPr>
        <w:lastRenderedPageBreak/>
        <w:t>задании на отчетную дату, и значением показателя объема и (или) качества муниципальной услуги (работы), исполненного на отчетную дату.</w:t>
      </w:r>
    </w:p>
    <w:p w:rsidR="00566156" w:rsidRPr="00566156" w:rsidRDefault="00566156" w:rsidP="00566156">
      <w:pPr>
        <w:shd w:val="clear" w:color="auto" w:fill="FFFFFF"/>
        <w:suppressAutoHyphens/>
        <w:ind w:firstLine="709"/>
        <w:textAlignment w:val="baseline"/>
        <w:rPr>
          <w:rFonts w:ascii="Times New Roman" w:hAnsi="Times New Roman"/>
          <w:color w:val="auto"/>
          <w:szCs w:val="28"/>
          <w:lang w:eastAsia="en-US"/>
        </w:rPr>
      </w:pPr>
      <w:r w:rsidRPr="00566156">
        <w:rPr>
          <w:rFonts w:ascii="Times New Roman" w:hAnsi="Times New Roman"/>
          <w:color w:val="auto"/>
          <w:szCs w:val="28"/>
          <w:lang w:eastAsia="en-US"/>
        </w:rPr>
        <w:t xml:space="preserve">4. Под допустимым (возможным) отклонением понимается отклонение достигнутого значения показателя объема и (или) качества  муниципальной услуги (работы) от установленных муниципальным заданием показателей качества (объема) муниципальной услуги (работы), в пределах которого муниципальное задание считается выполненным. </w:t>
      </w:r>
    </w:p>
    <w:p w:rsidR="00566156" w:rsidRPr="00566156" w:rsidRDefault="00566156" w:rsidP="00566156">
      <w:pPr>
        <w:shd w:val="clear" w:color="auto" w:fill="FFFFFF"/>
        <w:suppressAutoHyphens/>
        <w:spacing w:line="315" w:lineRule="atLeast"/>
        <w:ind w:firstLine="708"/>
        <w:textAlignment w:val="baseline"/>
        <w:rPr>
          <w:rFonts w:ascii="Times New Roman" w:hAnsi="Times New Roman"/>
          <w:color w:val="auto"/>
          <w:szCs w:val="28"/>
          <w:lang w:eastAsia="en-US"/>
        </w:rPr>
      </w:pPr>
      <w:r w:rsidRPr="00566156">
        <w:rPr>
          <w:rFonts w:ascii="Times New Roman" w:hAnsi="Times New Roman"/>
          <w:color w:val="auto"/>
          <w:szCs w:val="28"/>
          <w:lang w:eastAsia="en-US"/>
        </w:rPr>
        <w:t>Значение показателя допустимого (возможного) отклонения устанавливается в процентах от установленного значения показателя качества и (или) объема муниципальной услуги (работы) или в абсолютных величинах показателя объема и (или) качества муниципальной услуги (работы).</w:t>
      </w:r>
    </w:p>
    <w:p w:rsidR="00566156" w:rsidRPr="00566156" w:rsidRDefault="00566156" w:rsidP="00566156">
      <w:pPr>
        <w:shd w:val="clear" w:color="auto" w:fill="FFFFFF"/>
        <w:suppressAutoHyphens/>
        <w:spacing w:line="315" w:lineRule="atLeast"/>
        <w:ind w:firstLine="708"/>
        <w:textAlignment w:val="baseline"/>
        <w:rPr>
          <w:rFonts w:ascii="Times New Roman" w:hAnsi="Times New Roman"/>
          <w:color w:val="auto"/>
          <w:szCs w:val="28"/>
          <w:lang w:eastAsia="en-US"/>
        </w:rPr>
      </w:pPr>
      <w:r w:rsidRPr="00566156">
        <w:rPr>
          <w:rFonts w:ascii="Times New Roman" w:hAnsi="Times New Roman"/>
          <w:color w:val="auto"/>
          <w:szCs w:val="28"/>
          <w:lang w:eastAsia="en-US"/>
        </w:rPr>
        <w:t>Значение допустимого (возможного) отклонения рассчитывается путем умножения значения показателя объема и (или) качества муниципальной услуги (работы), установленного в муниципальном задании,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</w:t>
      </w:r>
    </w:p>
    <w:p w:rsidR="00566156" w:rsidRPr="00566156" w:rsidRDefault="00566156" w:rsidP="00566156">
      <w:pPr>
        <w:shd w:val="clear" w:color="auto" w:fill="FFFFFF"/>
        <w:suppressAutoHyphens/>
        <w:spacing w:line="315" w:lineRule="atLeast"/>
        <w:ind w:firstLine="708"/>
        <w:textAlignment w:val="baseline"/>
        <w:rPr>
          <w:rFonts w:ascii="Times New Roman" w:hAnsi="Times New Roman"/>
          <w:color w:val="auto"/>
          <w:szCs w:val="28"/>
          <w:lang w:eastAsia="en-US"/>
        </w:rPr>
      </w:pPr>
      <w:r w:rsidRPr="00566156">
        <w:rPr>
          <w:rFonts w:ascii="Times New Roman" w:hAnsi="Times New Roman"/>
          <w:color w:val="auto"/>
          <w:szCs w:val="28"/>
          <w:lang w:eastAsia="en-US"/>
        </w:rPr>
        <w:t>Значение допустимого (возможного) отклонения указывается в единицах измерения показателя, установленных в муниципальном задании, в целых единицах.</w:t>
      </w:r>
    </w:p>
    <w:p w:rsidR="00566156" w:rsidRPr="00566156" w:rsidRDefault="00566156" w:rsidP="00566156">
      <w:pPr>
        <w:shd w:val="clear" w:color="auto" w:fill="FFFFFF"/>
        <w:suppressAutoHyphens/>
        <w:spacing w:line="315" w:lineRule="atLeast"/>
        <w:ind w:firstLine="708"/>
        <w:textAlignment w:val="baseline"/>
        <w:rPr>
          <w:rFonts w:ascii="Times New Roman" w:hAnsi="Times New Roman"/>
          <w:color w:val="auto"/>
          <w:szCs w:val="28"/>
          <w:lang w:eastAsia="en-US"/>
        </w:rPr>
      </w:pPr>
      <w:r w:rsidRPr="00566156">
        <w:rPr>
          <w:rFonts w:ascii="Times New Roman" w:hAnsi="Times New Roman"/>
          <w:color w:val="auto"/>
          <w:szCs w:val="28"/>
          <w:lang w:eastAsia="en-US"/>
        </w:rPr>
        <w:t>Значение допустимого (возможного) отклонения менее 0,5 единицы не учитывается, а значение допустимого (возможного) отклонения, равное 0,5 единицы и более, округляется до целого числа.</w:t>
      </w:r>
    </w:p>
    <w:p w:rsidR="00566156" w:rsidRPr="00566156" w:rsidRDefault="00566156" w:rsidP="00566156">
      <w:pPr>
        <w:shd w:val="clear" w:color="auto" w:fill="FFFFFF"/>
        <w:suppressAutoHyphens/>
        <w:spacing w:line="315" w:lineRule="atLeast"/>
        <w:ind w:firstLine="708"/>
        <w:textAlignment w:val="baseline"/>
        <w:rPr>
          <w:rFonts w:ascii="Times New Roman" w:hAnsi="Times New Roman"/>
          <w:color w:val="auto"/>
          <w:szCs w:val="28"/>
          <w:lang w:eastAsia="en-US"/>
        </w:rPr>
      </w:pPr>
      <w:r w:rsidRPr="00566156">
        <w:rPr>
          <w:rFonts w:ascii="Times New Roman" w:hAnsi="Times New Roman"/>
          <w:color w:val="auto"/>
          <w:szCs w:val="28"/>
          <w:lang w:eastAsia="en-US"/>
        </w:rPr>
        <w:t>5. Значение допустимого (возможного) отклонения в процентах устанавливается Администраци</w:t>
      </w:r>
      <w:r w:rsidR="00A81380">
        <w:rPr>
          <w:rFonts w:ascii="Times New Roman" w:hAnsi="Times New Roman"/>
          <w:color w:val="auto"/>
          <w:szCs w:val="28"/>
          <w:lang w:eastAsia="en-US"/>
        </w:rPr>
        <w:t>ей</w:t>
      </w:r>
      <w:r w:rsidR="00D162F0">
        <w:rPr>
          <w:rFonts w:ascii="Times New Roman" w:hAnsi="Times New Roman"/>
          <w:color w:val="auto"/>
          <w:szCs w:val="28"/>
          <w:lang w:eastAsia="en-US"/>
        </w:rPr>
        <w:t xml:space="preserve"> </w:t>
      </w:r>
      <w:r w:rsidR="00A81380">
        <w:rPr>
          <w:rFonts w:ascii="Times New Roman" w:hAnsi="Times New Roman"/>
          <w:color w:val="auto"/>
          <w:szCs w:val="28"/>
          <w:lang w:eastAsia="en-US"/>
        </w:rPr>
        <w:t>Туриловского</w:t>
      </w:r>
      <w:r w:rsidRPr="00566156">
        <w:rPr>
          <w:rFonts w:ascii="Times New Roman" w:hAnsi="Times New Roman"/>
          <w:color w:val="auto"/>
          <w:szCs w:val="28"/>
          <w:lang w:eastAsia="en-US"/>
        </w:rPr>
        <w:t xml:space="preserve"> сельского поселения в отношении муниципальных бюджетных учреждений </w:t>
      </w:r>
      <w:r w:rsidR="00221985">
        <w:rPr>
          <w:rFonts w:ascii="Times New Roman" w:hAnsi="Times New Roman"/>
          <w:color w:val="auto"/>
          <w:szCs w:val="28"/>
          <w:lang w:eastAsia="en-US"/>
        </w:rPr>
        <w:t>Туриловского сельского поселения</w:t>
      </w:r>
      <w:r w:rsidRPr="00566156">
        <w:rPr>
          <w:rFonts w:ascii="Times New Roman" w:hAnsi="Times New Roman"/>
          <w:color w:val="auto"/>
          <w:szCs w:val="28"/>
          <w:lang w:eastAsia="en-US"/>
        </w:rPr>
        <w:t xml:space="preserve"> при формировании (изменении) муниципального задания в размере не более 10 процентов.</w:t>
      </w:r>
    </w:p>
    <w:p w:rsidR="00566156" w:rsidRPr="00566156" w:rsidRDefault="00566156" w:rsidP="00566156">
      <w:pPr>
        <w:shd w:val="clear" w:color="auto" w:fill="FFFFFF"/>
        <w:suppressAutoHyphens/>
        <w:spacing w:line="315" w:lineRule="atLeast"/>
        <w:ind w:firstLine="708"/>
        <w:textAlignment w:val="baseline"/>
        <w:rPr>
          <w:rFonts w:ascii="Times New Roman" w:hAnsi="Times New Roman"/>
          <w:color w:val="auto"/>
          <w:szCs w:val="28"/>
          <w:lang w:eastAsia="en-US"/>
        </w:rPr>
      </w:pPr>
      <w:r w:rsidRPr="00566156">
        <w:rPr>
          <w:rFonts w:ascii="Times New Roman" w:hAnsi="Times New Roman"/>
          <w:color w:val="auto"/>
          <w:szCs w:val="28"/>
          <w:lang w:eastAsia="en-US"/>
        </w:rPr>
        <w:t>Значение допустимого (возможного) отклонения в абсолютных показателях устанавливается Администраци</w:t>
      </w:r>
      <w:r w:rsidR="00A81380">
        <w:rPr>
          <w:rFonts w:ascii="Times New Roman" w:hAnsi="Times New Roman"/>
          <w:color w:val="auto"/>
          <w:szCs w:val="28"/>
          <w:lang w:eastAsia="en-US"/>
        </w:rPr>
        <w:t>ей</w:t>
      </w:r>
      <w:r w:rsidR="00D162F0">
        <w:rPr>
          <w:rFonts w:ascii="Times New Roman" w:hAnsi="Times New Roman"/>
          <w:color w:val="auto"/>
          <w:szCs w:val="28"/>
          <w:lang w:eastAsia="en-US"/>
        </w:rPr>
        <w:t xml:space="preserve"> </w:t>
      </w:r>
      <w:r w:rsidR="00A81380">
        <w:rPr>
          <w:rFonts w:ascii="Times New Roman" w:hAnsi="Times New Roman"/>
          <w:color w:val="auto"/>
          <w:szCs w:val="28"/>
          <w:lang w:eastAsia="en-US"/>
        </w:rPr>
        <w:t>Туриловского</w:t>
      </w:r>
      <w:r w:rsidRPr="00566156">
        <w:rPr>
          <w:rFonts w:ascii="Times New Roman" w:hAnsi="Times New Roman"/>
          <w:color w:val="auto"/>
          <w:szCs w:val="28"/>
          <w:lang w:eastAsia="en-US"/>
        </w:rPr>
        <w:t xml:space="preserve"> сельского поселения в отношении муниципальных бюджетных учреждений </w:t>
      </w:r>
      <w:r w:rsidR="00E777F7">
        <w:rPr>
          <w:rFonts w:ascii="Times New Roman" w:hAnsi="Times New Roman"/>
          <w:color w:val="auto"/>
          <w:szCs w:val="28"/>
          <w:lang w:eastAsia="en-US"/>
        </w:rPr>
        <w:t>Туриловского сельского поселения</w:t>
      </w:r>
      <w:r w:rsidRPr="00566156">
        <w:rPr>
          <w:rFonts w:ascii="Times New Roman" w:hAnsi="Times New Roman"/>
          <w:color w:val="auto"/>
          <w:szCs w:val="28"/>
          <w:lang w:eastAsia="en-US"/>
        </w:rPr>
        <w:t xml:space="preserve"> при формировании (изменении) муниципального задания в размере не более 10 процентов (при перерасчете</w:t>
      </w:r>
      <w:r w:rsidR="00D162F0">
        <w:rPr>
          <w:rFonts w:ascii="Times New Roman" w:hAnsi="Times New Roman"/>
          <w:color w:val="auto"/>
          <w:szCs w:val="28"/>
          <w:lang w:eastAsia="en-US"/>
        </w:rPr>
        <w:t xml:space="preserve"> </w:t>
      </w:r>
      <w:r w:rsidRPr="00566156">
        <w:rPr>
          <w:rFonts w:ascii="Times New Roman" w:hAnsi="Times New Roman"/>
          <w:color w:val="auto"/>
          <w:szCs w:val="28"/>
          <w:lang w:eastAsia="en-US"/>
        </w:rPr>
        <w:t>допустимого (возможного) отклонения в абсолютных показателях в проценты).</w:t>
      </w:r>
    </w:p>
    <w:p w:rsidR="00566156" w:rsidRPr="00566156" w:rsidRDefault="00566156" w:rsidP="00566156">
      <w:pPr>
        <w:shd w:val="clear" w:color="auto" w:fill="FFFFFF"/>
        <w:suppressAutoHyphens/>
        <w:spacing w:line="315" w:lineRule="atLeast"/>
        <w:ind w:firstLine="708"/>
        <w:textAlignment w:val="baseline"/>
        <w:rPr>
          <w:rFonts w:ascii="Times New Roman" w:hAnsi="Times New Roman"/>
          <w:color w:val="auto"/>
          <w:szCs w:val="28"/>
          <w:lang w:eastAsia="en-US"/>
        </w:rPr>
      </w:pPr>
      <w:r w:rsidRPr="00566156">
        <w:rPr>
          <w:rFonts w:ascii="Times New Roman" w:hAnsi="Times New Roman"/>
          <w:color w:val="auto"/>
          <w:szCs w:val="28"/>
          <w:lang w:eastAsia="en-US"/>
        </w:rPr>
        <w:t>Значения допустимых (возможных) отклонений в процентах и абсолютных показателях</w:t>
      </w:r>
      <w:r w:rsidR="00D162F0">
        <w:rPr>
          <w:rFonts w:ascii="Times New Roman" w:hAnsi="Times New Roman"/>
          <w:color w:val="auto"/>
          <w:szCs w:val="28"/>
          <w:lang w:eastAsia="en-US"/>
        </w:rPr>
        <w:t xml:space="preserve"> </w:t>
      </w:r>
      <w:r w:rsidRPr="00566156">
        <w:rPr>
          <w:rFonts w:ascii="Times New Roman" w:hAnsi="Times New Roman"/>
          <w:color w:val="auto"/>
          <w:szCs w:val="28"/>
          <w:lang w:eastAsia="en-US"/>
        </w:rPr>
        <w:t>применяются при оценке достижения учреждением плановых показателей, установленных муниципальным заданием.</w:t>
      </w:r>
    </w:p>
    <w:p w:rsidR="00117E47" w:rsidRDefault="00566156" w:rsidP="00A81380">
      <w:pPr>
        <w:shd w:val="clear" w:color="auto" w:fill="FFFFFF"/>
        <w:suppressAutoHyphens/>
        <w:spacing w:line="315" w:lineRule="atLeast"/>
        <w:ind w:firstLine="708"/>
        <w:textAlignment w:val="baseline"/>
      </w:pPr>
      <w:r w:rsidRPr="00566156">
        <w:rPr>
          <w:rFonts w:ascii="Times New Roman" w:hAnsi="Times New Roman"/>
          <w:color w:val="auto"/>
          <w:szCs w:val="28"/>
          <w:lang w:eastAsia="en-US"/>
        </w:rPr>
        <w:t>6. В случае если единицей объема работы является работа в целом, показатель допустимого (возможного) отклонения не указывается.</w:t>
      </w:r>
    </w:p>
    <w:sectPr w:rsidR="00117E47" w:rsidSect="00E86A6D">
      <w:headerReference w:type="default" r:id="rId7"/>
      <w:pgSz w:w="11908" w:h="1684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AC6" w:rsidRDefault="006C1AC6">
      <w:r>
        <w:separator/>
      </w:r>
    </w:p>
  </w:endnote>
  <w:endnote w:type="continuationSeparator" w:id="1">
    <w:p w:rsidR="006C1AC6" w:rsidRDefault="006C1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AC6" w:rsidRDefault="006C1AC6">
      <w:r>
        <w:separator/>
      </w:r>
    </w:p>
  </w:footnote>
  <w:footnote w:type="continuationSeparator" w:id="1">
    <w:p w:rsidR="006C1AC6" w:rsidRDefault="006C1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E7" w:rsidRDefault="004C0B40">
    <w:pPr>
      <w:framePr w:wrap="around" w:vAnchor="text" w:hAnchor="margin" w:xAlign="center" w:y="1"/>
    </w:pPr>
    <w:r>
      <w:fldChar w:fldCharType="begin"/>
    </w:r>
    <w:r w:rsidR="00ED31E7">
      <w:instrText>PAGE \* Arabic</w:instrText>
    </w:r>
    <w:r>
      <w:fldChar w:fldCharType="separate"/>
    </w:r>
    <w:r w:rsidR="00D162F0">
      <w:rPr>
        <w:noProof/>
      </w:rPr>
      <w:t>4</w:t>
    </w:r>
    <w:r>
      <w:fldChar w:fldCharType="end"/>
    </w:r>
  </w:p>
  <w:p w:rsidR="00ED31E7" w:rsidRDefault="00ED31E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E47"/>
    <w:rsid w:val="00054181"/>
    <w:rsid w:val="000A47B7"/>
    <w:rsid w:val="000C375E"/>
    <w:rsid w:val="000D0BCE"/>
    <w:rsid w:val="00117E47"/>
    <w:rsid w:val="00126D26"/>
    <w:rsid w:val="00137EA6"/>
    <w:rsid w:val="001A322A"/>
    <w:rsid w:val="001A3F4C"/>
    <w:rsid w:val="00221985"/>
    <w:rsid w:val="002F1392"/>
    <w:rsid w:val="0030470D"/>
    <w:rsid w:val="003236D0"/>
    <w:rsid w:val="00367253"/>
    <w:rsid w:val="00396F33"/>
    <w:rsid w:val="003A4142"/>
    <w:rsid w:val="003C5581"/>
    <w:rsid w:val="003F7D6E"/>
    <w:rsid w:val="00466EF1"/>
    <w:rsid w:val="004C0B40"/>
    <w:rsid w:val="004F0BAF"/>
    <w:rsid w:val="00566156"/>
    <w:rsid w:val="005C6EFF"/>
    <w:rsid w:val="00683DE5"/>
    <w:rsid w:val="006C1AC6"/>
    <w:rsid w:val="006D0B0A"/>
    <w:rsid w:val="006F1567"/>
    <w:rsid w:val="00702811"/>
    <w:rsid w:val="00704801"/>
    <w:rsid w:val="00741663"/>
    <w:rsid w:val="007D2E09"/>
    <w:rsid w:val="00933266"/>
    <w:rsid w:val="0093413A"/>
    <w:rsid w:val="009815BF"/>
    <w:rsid w:val="00A40160"/>
    <w:rsid w:val="00A512E3"/>
    <w:rsid w:val="00A81380"/>
    <w:rsid w:val="00B16C54"/>
    <w:rsid w:val="00B73A92"/>
    <w:rsid w:val="00B756EB"/>
    <w:rsid w:val="00B85A25"/>
    <w:rsid w:val="00B9411A"/>
    <w:rsid w:val="00BA0BF1"/>
    <w:rsid w:val="00C9684B"/>
    <w:rsid w:val="00CB449E"/>
    <w:rsid w:val="00D162F0"/>
    <w:rsid w:val="00D61A78"/>
    <w:rsid w:val="00E375CE"/>
    <w:rsid w:val="00E777F7"/>
    <w:rsid w:val="00E86A6D"/>
    <w:rsid w:val="00ED31E7"/>
    <w:rsid w:val="00F61CBF"/>
    <w:rsid w:val="00F71220"/>
    <w:rsid w:val="00F83579"/>
    <w:rsid w:val="00FE7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86A6D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E86A6D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E86A6D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E86A6D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E86A6D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E86A6D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86A6D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E86A6D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E86A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86A6D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E86A6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86A6D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E86A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86A6D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E86A6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86A6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86A6D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E86A6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86A6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86A6D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E86A6D"/>
    <w:rPr>
      <w:color w:val="0000FF"/>
      <w:u w:val="single"/>
    </w:rPr>
  </w:style>
  <w:style w:type="character" w:styleId="a3">
    <w:name w:val="Hyperlink"/>
    <w:link w:val="12"/>
    <w:rsid w:val="00E86A6D"/>
    <w:rPr>
      <w:color w:val="0000FF"/>
      <w:u w:val="single"/>
    </w:rPr>
  </w:style>
  <w:style w:type="paragraph" w:customStyle="1" w:styleId="Footnote">
    <w:name w:val="Footnote"/>
    <w:link w:val="Footnote0"/>
    <w:rsid w:val="00E86A6D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E86A6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86A6D"/>
    <w:rPr>
      <w:b/>
      <w:sz w:val="28"/>
    </w:rPr>
  </w:style>
  <w:style w:type="character" w:customStyle="1" w:styleId="14">
    <w:name w:val="Оглавление 1 Знак"/>
    <w:link w:val="13"/>
    <w:rsid w:val="00E86A6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86A6D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E86A6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86A6D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E86A6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86A6D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E86A6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86A6D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E86A6D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E86A6D"/>
    <w:pPr>
      <w:jc w:val="both"/>
    </w:pPr>
    <w:rPr>
      <w:i/>
    </w:rPr>
  </w:style>
  <w:style w:type="character" w:customStyle="1" w:styleId="a5">
    <w:name w:val="Подзаголовок Знак"/>
    <w:link w:val="a4"/>
    <w:rsid w:val="00E86A6D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E86A6D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E86A6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86A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86A6D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9AD2C-3D51-49DE-8E14-5A1DED28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Данильченко Н.</cp:lastModifiedBy>
  <cp:revision>26</cp:revision>
  <cp:lastPrinted>2025-02-12T07:05:00Z</cp:lastPrinted>
  <dcterms:created xsi:type="dcterms:W3CDTF">2024-08-14T11:21:00Z</dcterms:created>
  <dcterms:modified xsi:type="dcterms:W3CDTF">2025-03-03T05:28:00Z</dcterms:modified>
</cp:coreProperties>
</file>