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633"/>
        <w:gridCol w:w="2268"/>
        <w:gridCol w:w="6662"/>
      </w:tblGrid>
      <w:tr w:rsidR="0048623F" w:rsidRPr="00F80AB8" w:rsidTr="0089292F">
        <w:tc>
          <w:tcPr>
            <w:tcW w:w="64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:rsidR="00576603" w:rsidRPr="00576603" w:rsidRDefault="00576603" w:rsidP="00576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435E" w:rsidRPr="0010435E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r w:rsidRPr="00576603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  <w:p w:rsidR="0048623F" w:rsidRPr="00576603" w:rsidRDefault="009739D9" w:rsidP="00576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03">
              <w:rPr>
                <w:rFonts w:ascii="Times New Roman" w:hAnsi="Times New Roman"/>
                <w:szCs w:val="24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8058F4">
        <w:trPr>
          <w:trHeight w:val="1095"/>
        </w:trPr>
        <w:tc>
          <w:tcPr>
            <w:tcW w:w="644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:rsidR="009167C1" w:rsidRPr="009167C1" w:rsidRDefault="005D44C6" w:rsidP="00B4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Публичный сервитут </w:t>
            </w:r>
            <w:r w:rsidR="008D2227" w:rsidRPr="008D2227">
              <w:rPr>
                <w:rFonts w:ascii="Times New Roman" w:hAnsi="Times New Roman"/>
                <w:sz w:val="24"/>
                <w:szCs w:val="24"/>
              </w:rPr>
              <w:t>для использования земель и земельных участков в целях 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строительства нефтепровода федерального значения «Лупинг DN1000 с камерами пуска и приема СОД на участке ПСП 915 км – НПС «Тарасовская». ТРУМН. Строительство»</w:t>
            </w:r>
            <w:r w:rsidR="009167C1" w:rsidRPr="0091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9D4301" w:rsidRDefault="006C64AF" w:rsidP="00B43D23">
            <w:pPr>
              <w:jc w:val="center"/>
              <w:rPr>
                <w:rFonts w:ascii="Times New Roman" w:hAnsi="Times New Roman" w:cs="Arial"/>
              </w:rPr>
            </w:pPr>
            <w:r w:rsidRPr="009D4301">
              <w:rPr>
                <w:rFonts w:ascii="Times New Roman" w:hAnsi="Times New Roman" w:cs="Arial"/>
              </w:rPr>
              <w:t>(цель установления публичного сервитута)</w:t>
            </w:r>
          </w:p>
        </w:tc>
      </w:tr>
      <w:tr w:rsidR="00664654" w:rsidRPr="00F80AB8" w:rsidTr="00E203A6">
        <w:trPr>
          <w:trHeight w:val="563"/>
        </w:trPr>
        <w:tc>
          <w:tcPr>
            <w:tcW w:w="644" w:type="dxa"/>
            <w:vMerge w:val="restart"/>
          </w:tcPr>
          <w:p w:rsidR="00664654" w:rsidRPr="00F80AB8" w:rsidRDefault="00664654" w:rsidP="00E9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vAlign w:val="center"/>
          </w:tcPr>
          <w:p w:rsidR="00664654" w:rsidRPr="001834D3" w:rsidRDefault="00664654" w:rsidP="00773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4D3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268" w:type="dxa"/>
            <w:vAlign w:val="center"/>
          </w:tcPr>
          <w:p w:rsidR="00664654" w:rsidRPr="001834D3" w:rsidRDefault="00664654" w:rsidP="00773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4D3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62" w:type="dxa"/>
            <w:vAlign w:val="center"/>
          </w:tcPr>
          <w:p w:rsidR="00664654" w:rsidRPr="001834D3" w:rsidRDefault="00664654" w:rsidP="00773579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4D3">
              <w:rPr>
                <w:rFonts w:ascii="Times New Roman" w:hAnsi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664654" w:rsidRPr="001834D3" w:rsidRDefault="00664654" w:rsidP="00773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4D3">
              <w:rPr>
                <w:rFonts w:ascii="Times New Roman" w:hAnsi="Times New Roman"/>
                <w:b/>
                <w:sz w:val="24"/>
                <w:szCs w:val="24"/>
              </w:rPr>
              <w:t>публичный сервитут</w:t>
            </w:r>
          </w:p>
        </w:tc>
      </w:tr>
      <w:bookmarkEnd w:id="0"/>
      <w:tr w:rsidR="00664654" w:rsidRPr="00F80AB8" w:rsidTr="00E203A6">
        <w:tc>
          <w:tcPr>
            <w:tcW w:w="644" w:type="dxa"/>
            <w:vMerge/>
          </w:tcPr>
          <w:p w:rsidR="00664654" w:rsidRPr="00F80AB8" w:rsidRDefault="0066465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664654" w:rsidRPr="0089292F" w:rsidRDefault="00664654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4654" w:rsidRDefault="00664654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64654" w:rsidRDefault="00664654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4654" w:rsidRPr="00F80AB8" w:rsidTr="00E203A6">
        <w:trPr>
          <w:trHeight w:val="64"/>
        </w:trPr>
        <w:tc>
          <w:tcPr>
            <w:tcW w:w="644" w:type="dxa"/>
            <w:vMerge/>
          </w:tcPr>
          <w:p w:rsidR="00664654" w:rsidRPr="00F80AB8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D505E5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61:22:0600022:125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F80AB8" w:rsidTr="00664654">
        <w:trPr>
          <w:trHeight w:val="1489"/>
        </w:trPr>
        <w:tc>
          <w:tcPr>
            <w:tcW w:w="644" w:type="dxa"/>
            <w:vMerge/>
          </w:tcPr>
          <w:p w:rsidR="00664654" w:rsidRPr="00F80AB8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D505E5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61:22:0600022:127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F80AB8" w:rsidTr="00E203A6">
        <w:trPr>
          <w:trHeight w:val="925"/>
        </w:trPr>
        <w:tc>
          <w:tcPr>
            <w:tcW w:w="644" w:type="dxa"/>
            <w:vMerge/>
          </w:tcPr>
          <w:p w:rsidR="00664654" w:rsidRPr="00F80AB8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D505E5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61:22:0600022:25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F80AB8" w:rsidTr="00E203A6">
        <w:trPr>
          <w:trHeight w:val="980"/>
        </w:trPr>
        <w:tc>
          <w:tcPr>
            <w:tcW w:w="644" w:type="dxa"/>
            <w:vMerge/>
          </w:tcPr>
          <w:p w:rsidR="00664654" w:rsidRPr="00F80AB8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D505E5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61:22:0600022:26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F80AB8" w:rsidTr="00E203A6">
        <w:trPr>
          <w:trHeight w:val="64"/>
        </w:trPr>
        <w:tc>
          <w:tcPr>
            <w:tcW w:w="644" w:type="dxa"/>
            <w:vMerge/>
          </w:tcPr>
          <w:p w:rsidR="00664654" w:rsidRPr="00F80AB8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834D3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61:22:0600022:27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F80AB8" w:rsidTr="00E203A6">
        <w:trPr>
          <w:trHeight w:val="64"/>
        </w:trPr>
        <w:tc>
          <w:tcPr>
            <w:tcW w:w="644" w:type="dxa"/>
            <w:vMerge/>
          </w:tcPr>
          <w:p w:rsidR="00664654" w:rsidRPr="00F80AB8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D505E5" w:rsidRDefault="00664654" w:rsidP="003423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61:22:0600022:41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F80AB8" w:rsidTr="00E203A6">
        <w:trPr>
          <w:trHeight w:val="645"/>
        </w:trPr>
        <w:tc>
          <w:tcPr>
            <w:tcW w:w="644" w:type="dxa"/>
            <w:vMerge/>
          </w:tcPr>
          <w:p w:rsidR="00664654" w:rsidRPr="00F80AB8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39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61:22:0600029:109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39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61:22:0600029:110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0435E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61:22:0600029:112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0435E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61:22:0600029:113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0435E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61:22:0600029:78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0435E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61:22:0600029:79 (входит в единое землепользование 61:22:0000000:21)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в границах Миллеровского района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0435E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61:22:0000000:65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область, Миллеровский район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0435E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61:22:0000000:912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область, Миллеровский район, в границах кадастровых кварталов 61:22:0600003, 61:22:0600004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0435E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61:22:0600003:483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обл., р-н Миллеровский, с восточной стороны от х.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Беляевский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Pr="0010435E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61:22:0600003:621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р-н Миллеровский, в пределах кадастрового квартала 61:22:0600003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61:22:0600003:917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Ростовская область, р-н Миллеровский, в восточной стороне от х.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Беляевск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61:22:0600004:45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обл., р-н Миллеровский, с западной стороны от х.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Туриловка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61:22:0600004:412 (входит в единое землепользование 61:22:0600004:582)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 западной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.В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енделеевка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 южной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сл.Туриловка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61:22:0600004:828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Муниципальное образование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Туриловское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сельское поселение", с юго-западной стороны от сл.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Туриловка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 юго-западной части кадастрового квартала 61:22:0600004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61:22:0600004:940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область, р-н Миллеровский, х.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Гернер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сл.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Туриловка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61:22:0600004:960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обл., р-н Миллеровский, в границах квартала 61:22:60 00 04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61:22:0600004:992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Ростовская область, Миллеровский район,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Туриловское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сельское поселение, в границах кадастрового квартала 61:22:0600004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61:22:0600004:993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Ростовская область, Миллеровский район,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Туриловское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сельское поселение, в границах кадастрового квартала 61:22:0600004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61:22:0600012:18 (входит в единое землепользование 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61:22:0600012:15)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обл., р-н 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Миллеровский, с западной стороны от х. им. Ленина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61:22:0600012:227 (входит в единое землепользование 61:22:0600012:224)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Миллеровский, с западной стороны от х. им. Ленина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61:22:0600012:411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Миллеровский, с восточной стороны от х. Имени Ленина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Миллеровский, с западной стороны от х. Имени Ленина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р-н Миллеровский, с западной стороны от х. Имени Ленина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61:22:0600012:427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обл., р-н Миллеровский, с юго-западной стороны от сл.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Мальчевско-Полненская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(б. Рассыпная)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Миллеровский, с западной стороны от х. Имени Ленина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61:22:0600012:439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 с восточной стороны от х. Имени Ленина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 южной стороны от сл.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Мальчевско-Полненская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61:22:0600012:809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Российская Федерация, Ростовская область, Миллеровский район, примерно 2.2 км от ориентира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сл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.М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альчевско-Полненская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по направлению на юго-запад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61:22:0600012:468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обл., р-н Миллеровский, с юго-восточной стороны от сл.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Мальчевско-Полненская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обл., р-н Миллеровский, с юго-восточной стороны от сл.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Мальчевско-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Полненская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61:22:0600012:469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61:22:0600012:554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область, Миллеровский р-н,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Треневское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сельское поселение, в границах кадастрового квартала 61:22:0600012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61:22:0600012:555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Российская Федерация, Ростовская область, Миллеровский,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Треневское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сельское поселение, в границах кадастрового квартала 61:22:0600012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61:22:0600019:17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Миллеровский, северо-западней х. Кринички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61:22:0600019:305 (входит в единое землепользование 61:22:0600019:313)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 северо-западной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.Т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реневка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вдоль балки Берестовая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61:22:0600019:306 (входит в единое землепользование 61:22:0600019:313)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 северо-западной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.Т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реневка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вдоль балки Берестовая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61:22:0600019:308 (входит в единое землепользование 61:22:0600019:313)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 северо-западной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.Т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реневка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вдоль балки Берестовая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61:22:0600019:309 (входит в единое землепользование 61:22:0600019:313)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 северо-западной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.Т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реневка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вдоль балки Берестовая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661:22:0600019:706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область, Миллеровский р-н, в границах кадастрового квартала 61:22:0600019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61:22:0600022:28 (входит в единое землепользование 61:22:0600022:14)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Миллеровский, северо-восточнее х. Красная Звезда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61:22:0600022:399 (входит в единое землепользование 61:22:0600022:14)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Почтовый адрес ориентира: Ростовская обл., р-н Миллеровский, северо-восточнее х. Красная Звезда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северо-западнее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.Г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реково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61:22:0600022:300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 северо-восточной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.С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улин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61:22:0600022:313 (входит в единое землепользование 61:22:0600022:317)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обл., р-н Миллеровский, с северо-восточной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.С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улин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севернее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б.Черемуховатая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 северной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х.Сулин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западнее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б.Степин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Яр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61:22:0600022:314 (входит в единое землепользование 61:22:0600022:317)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обл., р-н Миллеровский, с северо-восточной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.С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улин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севернее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б.Черемуховатая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 северной стороны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х.Сулин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западнее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б.Степин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Яр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61:22:0600022:308 (входит в единое землепользование 61:22:0600022:397)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 северо-восточной, юго-западной сторон от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.С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улин</w:t>
            </w:r>
            <w:proofErr w:type="spellEnd"/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61:22:0600022:523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область, р-н Миллеровский, с/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Сулинское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 границах кадастрового квартала 61:22:0600022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61:22:0600022:567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р-н Миллеровский, с/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Сулинское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 границах кадастрового квартала 61:22:0600022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61:22:0600022:568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р-н Миллеровский, с/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Сулинское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 границах кадастрового квартала 61:22:0600022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установлено относительно ориентира, расположенного в границах участка.</w:t>
            </w: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Почтовый адрес ориентира: Ростовская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обл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р-н Миллеровский, северо-восточнее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.К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расная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Звезда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61:22:0600029:541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Ростовская область, р-н Миллеровский, с/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Сулинское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, в границах кадастрового квартала 61:22:0600029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61:22:0600022:840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Федерация, Ростовская область, Миллеровский р-н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61:22:0000000:1863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Федерация, Ростовская область, Миллеровский район</w:t>
            </w:r>
          </w:p>
        </w:tc>
      </w:tr>
      <w:tr w:rsidR="00664654" w:rsidRPr="0034239F" w:rsidTr="008D2227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61:22:0600012:795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Федерация, Ростовская область, Миллеровский район</w:t>
            </w:r>
          </w:p>
        </w:tc>
      </w:tr>
      <w:tr w:rsidR="00664654" w:rsidRPr="0034239F" w:rsidTr="008D2227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61:22:0600012:802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Федерация, Ростовская обл., Миллеровский р-н, в границах кадастрового квартала 61:22:0600012</w:t>
            </w:r>
          </w:p>
        </w:tc>
      </w:tr>
      <w:tr w:rsidR="00664654" w:rsidRPr="0034239F" w:rsidTr="008D2227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61:22:0600012:803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Федерация, Ростовская обл., Миллеровский р-н, в границах кадастрового квартала 61:22:0600012</w:t>
            </w:r>
          </w:p>
        </w:tc>
      </w:tr>
      <w:tr w:rsidR="00664654" w:rsidRPr="0034239F" w:rsidTr="008D2227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61:22:0600012:814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Российская Федерация, Ростовская область, Миллеровский р-н, примерно 2.45 км от ориентира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proofErr w:type="gram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.И</w:t>
            </w:r>
            <w:proofErr w:type="gram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мени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Ленина по направлению на запад</w:t>
            </w:r>
          </w:p>
        </w:tc>
      </w:tr>
      <w:tr w:rsidR="00664654" w:rsidRPr="0034239F" w:rsidTr="008D2227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61:22:0600012:821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Федерация, Ростовская область, Миллеровский р-н, в границах кадастрового квартала 61:22:0600012</w:t>
            </w:r>
          </w:p>
        </w:tc>
      </w:tr>
      <w:tr w:rsidR="00664654" w:rsidRPr="0034239F" w:rsidTr="008D2227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61:22:0600012:822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Федерация, Ростовская область, Миллеровский р-н, в границах кадастрового квартала 61:22:0600012</w:t>
            </w:r>
          </w:p>
        </w:tc>
      </w:tr>
      <w:tr w:rsidR="00664654" w:rsidRPr="0034239F" w:rsidTr="008D2227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61:22:0600029:926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Российская Федерация, Ростовская область, Миллеровский район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61:22:0060601:417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Российская Федерация, Ростовская область, Миллеровский район, 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Треневское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сельское поселение, в границах кадастрового квартала 61:22:0060601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61:22:0060602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МО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Треневское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СП"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61:22:0060601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МО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Треневское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СП", х. Имени Ленина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МО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Туриловское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СП"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61:22:0600004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МО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Туриловское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СП"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МО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Треневское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СП"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61:22:0600019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МО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Треневское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СП"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МО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Сулинское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СП"</w:t>
            </w:r>
          </w:p>
        </w:tc>
      </w:tr>
      <w:tr w:rsidR="00664654" w:rsidRPr="0034239F" w:rsidTr="00E203A6">
        <w:trPr>
          <w:trHeight w:val="645"/>
        </w:trPr>
        <w:tc>
          <w:tcPr>
            <w:tcW w:w="644" w:type="dxa"/>
            <w:vMerge/>
          </w:tcPr>
          <w:p w:rsidR="00664654" w:rsidRPr="0034239F" w:rsidRDefault="00664654" w:rsidP="00342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664654" w:rsidRDefault="00664654" w:rsidP="00342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61:22:0600029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64654" w:rsidRPr="00360511" w:rsidRDefault="00664654" w:rsidP="003605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Ростовская область, Миллеровский район, МО "</w:t>
            </w:r>
            <w:proofErr w:type="spellStart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>Сулинское</w:t>
            </w:r>
            <w:proofErr w:type="spellEnd"/>
            <w:r w:rsidRPr="003605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СП"</w:t>
            </w:r>
          </w:p>
        </w:tc>
      </w:tr>
      <w:tr w:rsidR="008D2227" w:rsidRPr="00F80AB8" w:rsidTr="00113FAC">
        <w:trPr>
          <w:trHeight w:val="557"/>
        </w:trPr>
        <w:tc>
          <w:tcPr>
            <w:tcW w:w="644" w:type="dxa"/>
          </w:tcPr>
          <w:p w:rsidR="008D2227" w:rsidRPr="00F80AB8" w:rsidRDefault="008D2227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</w:tcPr>
          <w:p w:rsidR="008D2227" w:rsidRPr="00C9166D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9166D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proofErr w:type="spellEnd"/>
            <w:r w:rsidRPr="00C9166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8D2227" w:rsidRPr="00C9166D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6D">
              <w:rPr>
                <w:rFonts w:ascii="Times New Roman" w:hAnsi="Times New Roman"/>
                <w:sz w:val="24"/>
                <w:szCs w:val="24"/>
              </w:rPr>
              <w:t>Миллеровского района Ростовской области</w:t>
            </w:r>
          </w:p>
          <w:p w:rsidR="00664654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6D">
              <w:rPr>
                <w:rFonts w:ascii="Times New Roman" w:hAnsi="Times New Roman"/>
                <w:sz w:val="24"/>
                <w:szCs w:val="24"/>
              </w:rPr>
              <w:t xml:space="preserve">Адрес: 346110, Ростовская область, Миллеровский район, поселок </w:t>
            </w:r>
            <w:proofErr w:type="spellStart"/>
            <w:r w:rsidRPr="00C9166D">
              <w:rPr>
                <w:rFonts w:ascii="Times New Roman" w:hAnsi="Times New Roman"/>
                <w:sz w:val="24"/>
                <w:szCs w:val="24"/>
              </w:rPr>
              <w:t>Долотинка</w:t>
            </w:r>
            <w:proofErr w:type="spellEnd"/>
            <w:r w:rsidRPr="00C916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D2227" w:rsidRPr="00C9166D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6D">
              <w:rPr>
                <w:rFonts w:ascii="Times New Roman" w:hAnsi="Times New Roman"/>
                <w:sz w:val="24"/>
                <w:szCs w:val="24"/>
              </w:rPr>
              <w:t xml:space="preserve">улица Советская, 3 </w:t>
            </w:r>
            <w:proofErr w:type="gramStart"/>
            <w:r w:rsidRPr="00C916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D2227" w:rsidRPr="00C9166D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6D">
              <w:rPr>
                <w:rFonts w:ascii="Times New Roman" w:hAnsi="Times New Roman"/>
                <w:sz w:val="24"/>
                <w:szCs w:val="24"/>
              </w:rPr>
              <w:t>телефон: +7 (86385) 3-91-23, E-</w:t>
            </w:r>
            <w:proofErr w:type="spellStart"/>
            <w:r w:rsidRPr="00C9166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9166D">
              <w:rPr>
                <w:rFonts w:ascii="Times New Roman" w:hAnsi="Times New Roman"/>
                <w:sz w:val="24"/>
                <w:szCs w:val="24"/>
              </w:rPr>
              <w:t>: sp22231@donpac.ru</w:t>
            </w:r>
          </w:p>
          <w:p w:rsidR="008D2227" w:rsidRPr="00C9166D" w:rsidRDefault="008D2227" w:rsidP="005D44C6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6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D2227" w:rsidRPr="00AF061B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F061B">
              <w:rPr>
                <w:rFonts w:ascii="Times New Roman" w:hAnsi="Times New Roman"/>
                <w:sz w:val="24"/>
                <w:szCs w:val="24"/>
              </w:rPr>
              <w:t>Туриловского</w:t>
            </w:r>
            <w:proofErr w:type="spellEnd"/>
            <w:r w:rsidRPr="00AF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8D2227" w:rsidRPr="00AF061B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1B">
              <w:rPr>
                <w:rFonts w:ascii="Times New Roman" w:hAnsi="Times New Roman"/>
                <w:sz w:val="24"/>
                <w:szCs w:val="24"/>
              </w:rPr>
              <w:t>Миллеровского района Ростовской области</w:t>
            </w:r>
          </w:p>
          <w:p w:rsidR="00664654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1B">
              <w:rPr>
                <w:rFonts w:ascii="Times New Roman" w:hAnsi="Times New Roman"/>
                <w:sz w:val="24"/>
                <w:szCs w:val="24"/>
              </w:rPr>
              <w:t xml:space="preserve">Адрес: 346143, Ростовская область, Миллеровский район х. </w:t>
            </w:r>
            <w:proofErr w:type="spellStart"/>
            <w:r w:rsidRPr="00AF061B">
              <w:rPr>
                <w:rFonts w:ascii="Times New Roman" w:hAnsi="Times New Roman"/>
                <w:sz w:val="24"/>
                <w:szCs w:val="24"/>
              </w:rPr>
              <w:t>Венделеевка</w:t>
            </w:r>
            <w:proofErr w:type="spellEnd"/>
            <w:r w:rsidRPr="00AF06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D2227" w:rsidRPr="00AF061B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1B">
              <w:rPr>
                <w:rFonts w:ascii="Times New Roman" w:hAnsi="Times New Roman"/>
                <w:sz w:val="24"/>
                <w:szCs w:val="24"/>
              </w:rPr>
              <w:t>ул. Молодежная, 1</w:t>
            </w:r>
          </w:p>
          <w:p w:rsidR="008D2227" w:rsidRPr="00155C29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29">
              <w:rPr>
                <w:rFonts w:ascii="Times New Roman" w:hAnsi="Times New Roman"/>
                <w:sz w:val="24"/>
                <w:szCs w:val="24"/>
              </w:rPr>
              <w:t>телефон: +7 (86385) 5-33-69, E-</w:t>
            </w:r>
            <w:proofErr w:type="spellStart"/>
            <w:r w:rsidRPr="00155C2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55C29">
              <w:rPr>
                <w:rFonts w:ascii="Times New Roman" w:hAnsi="Times New Roman"/>
                <w:sz w:val="24"/>
                <w:szCs w:val="24"/>
              </w:rPr>
              <w:t>: sp22237@donpac.ru</w:t>
            </w:r>
          </w:p>
          <w:p w:rsidR="008D2227" w:rsidRPr="00155C29" w:rsidRDefault="008D2227" w:rsidP="005D44C6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2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D2227" w:rsidRPr="00155C29" w:rsidRDefault="008D2227" w:rsidP="00FF30A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27" w:rsidRPr="00155C29" w:rsidRDefault="008D2227" w:rsidP="00FF30A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2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C29">
              <w:rPr>
                <w:rFonts w:ascii="Times New Roman" w:hAnsi="Times New Roman"/>
                <w:sz w:val="24"/>
                <w:szCs w:val="24"/>
              </w:rPr>
              <w:t>Сулинского</w:t>
            </w:r>
            <w:proofErr w:type="spellEnd"/>
            <w:r w:rsidRPr="00155C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8D2227" w:rsidRPr="00155C29" w:rsidRDefault="008D2227" w:rsidP="00FF30A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29">
              <w:rPr>
                <w:rFonts w:ascii="Times New Roman" w:hAnsi="Times New Roman"/>
                <w:sz w:val="24"/>
                <w:szCs w:val="24"/>
              </w:rPr>
              <w:t>Миллеровского района Ростовской области</w:t>
            </w:r>
          </w:p>
          <w:p w:rsidR="008D2227" w:rsidRPr="00155C29" w:rsidRDefault="008D2227" w:rsidP="00FF30A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29">
              <w:rPr>
                <w:rFonts w:ascii="Times New Roman" w:hAnsi="Times New Roman"/>
                <w:sz w:val="24"/>
                <w:szCs w:val="24"/>
              </w:rPr>
              <w:t xml:space="preserve">Адрес: 346112, х. Сулин, </w:t>
            </w:r>
            <w:proofErr w:type="spellStart"/>
            <w:r w:rsidRPr="00155C2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155C29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55C29">
              <w:rPr>
                <w:rFonts w:ascii="Times New Roman" w:hAnsi="Times New Roman"/>
                <w:sz w:val="24"/>
                <w:szCs w:val="24"/>
              </w:rPr>
              <w:t>ентральная</w:t>
            </w:r>
            <w:proofErr w:type="spellEnd"/>
            <w:r w:rsidRPr="00155C29">
              <w:rPr>
                <w:rFonts w:ascii="Times New Roman" w:hAnsi="Times New Roman"/>
                <w:sz w:val="24"/>
                <w:szCs w:val="24"/>
              </w:rPr>
              <w:t>, 1 , Миллеровский район, Ростовская область телефон: +7 (86385) 54-7-35, E-</w:t>
            </w:r>
            <w:proofErr w:type="spellStart"/>
            <w:r w:rsidRPr="00155C2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55C29">
              <w:rPr>
                <w:rFonts w:ascii="Times New Roman" w:hAnsi="Times New Roman"/>
                <w:sz w:val="24"/>
                <w:szCs w:val="24"/>
              </w:rPr>
              <w:t xml:space="preserve">: sp22235@donpac.ru   </w:t>
            </w:r>
          </w:p>
          <w:p w:rsidR="008D2227" w:rsidRPr="00155C29" w:rsidRDefault="008D2227" w:rsidP="00FF30A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2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D2227" w:rsidRDefault="008D2227" w:rsidP="005D44C6">
            <w:pPr>
              <w:ind w:left="-42"/>
              <w:jc w:val="center"/>
              <w:rPr>
                <w:rFonts w:ascii="Times New Roman" w:hAnsi="Times New Roman"/>
              </w:rPr>
            </w:pPr>
            <w:r w:rsidRPr="00595F34">
              <w:rPr>
                <w:rFonts w:ascii="Times New Roman" w:hAnsi="Times New Roman"/>
              </w:rPr>
              <w:t xml:space="preserve"> </w:t>
            </w:r>
          </w:p>
          <w:p w:rsidR="008D2227" w:rsidRPr="00595F34" w:rsidRDefault="008D2227" w:rsidP="005D44C6">
            <w:pPr>
              <w:ind w:left="-42"/>
              <w:jc w:val="center"/>
              <w:rPr>
                <w:rFonts w:ascii="Times New Roman" w:hAnsi="Times New Roman"/>
              </w:rPr>
            </w:pPr>
            <w:r w:rsidRPr="00595F34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2227" w:rsidRPr="00F80AB8" w:rsidTr="008D2227">
        <w:trPr>
          <w:trHeight w:val="2669"/>
        </w:trPr>
        <w:tc>
          <w:tcPr>
            <w:tcW w:w="644" w:type="dxa"/>
            <w:vAlign w:val="center"/>
          </w:tcPr>
          <w:p w:rsidR="008D2227" w:rsidRPr="00F80AB8" w:rsidRDefault="008D2227" w:rsidP="008D2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:rsidR="008D2227" w:rsidRPr="00946F14" w:rsidRDefault="008D2227" w:rsidP="00576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50ED9">
              <w:rPr>
                <w:rFonts w:ascii="Times New Roman" w:hAnsi="Times New Roman" w:cs="Times New Roman"/>
                <w:sz w:val="24"/>
                <w:szCs w:val="24"/>
              </w:rPr>
              <w:t>Миллеровск</w:t>
            </w:r>
            <w:r w:rsidRPr="00946F14">
              <w:rPr>
                <w:rFonts w:ascii="Times New Roman" w:hAnsi="Times New Roman" w:cs="Times New Roman"/>
                <w:sz w:val="24"/>
                <w:szCs w:val="24"/>
              </w:rPr>
              <w:t>ого района Ростовской области</w:t>
            </w:r>
            <w:r w:rsidRPr="00946F14">
              <w:rPr>
                <w:rFonts w:ascii="Times New Roman" w:hAnsi="Times New Roman" w:cs="Times New Roman"/>
                <w:sz w:val="24"/>
                <w:szCs w:val="24"/>
              </w:rPr>
              <w:br/>
              <w:t>Адрес: 346130, Ростовская область, Миллеровский район, город Миллерово, ул. Ленина, д.6</w:t>
            </w:r>
          </w:p>
          <w:p w:rsidR="008D2227" w:rsidRPr="00946F14" w:rsidRDefault="008D2227" w:rsidP="00ED582A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14">
              <w:rPr>
                <w:rFonts w:ascii="Times New Roman" w:hAnsi="Times New Roman"/>
                <w:sz w:val="24"/>
                <w:szCs w:val="24"/>
              </w:rPr>
              <w:t>телефон: +7(86385)2-68-68, E-</w:t>
            </w:r>
            <w:proofErr w:type="spellStart"/>
            <w:r w:rsidRPr="00946F1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46F14">
              <w:rPr>
                <w:rFonts w:ascii="Times New Roman" w:hAnsi="Times New Roman"/>
                <w:sz w:val="24"/>
                <w:szCs w:val="24"/>
              </w:rPr>
              <w:t>: admil@donland.ru</w:t>
            </w:r>
          </w:p>
          <w:p w:rsidR="008D2227" w:rsidRPr="000F0A7F" w:rsidRDefault="008D2227" w:rsidP="00643091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64654">
              <w:rPr>
                <w:rFonts w:ascii="Times New Roman" w:hAnsi="Times New Roman"/>
                <w:sz w:val="24"/>
                <w:szCs w:val="24"/>
              </w:rPr>
              <w:t>15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:rsidR="008D2227" w:rsidRPr="000F0A7F" w:rsidRDefault="008D2227" w:rsidP="00942B8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8D2227" w:rsidRPr="006562A7" w:rsidRDefault="008D2227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8D2227" w:rsidRPr="00F80AB8" w:rsidTr="001B4119">
        <w:tc>
          <w:tcPr>
            <w:tcW w:w="644" w:type="dxa"/>
            <w:vAlign w:val="center"/>
          </w:tcPr>
          <w:p w:rsidR="008D2227" w:rsidRPr="00F80AB8" w:rsidRDefault="008D2227" w:rsidP="008D2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:rsidR="008D2227" w:rsidRPr="00776D08" w:rsidRDefault="008D2227" w:rsidP="00643091">
            <w:pPr>
              <w:pStyle w:val="a3"/>
              <w:widowControl w:val="0"/>
              <w:numPr>
                <w:ilvl w:val="0"/>
                <w:numId w:val="14"/>
              </w:numPr>
              <w:spacing w:after="120"/>
              <w:ind w:left="383" w:right="215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Документация по планировке территории, утвержденная приказом Министерства энергетики Российской Федерации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>8.04.2023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r w:rsidRPr="00776D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227" w:rsidRPr="00776D08" w:rsidRDefault="008D2227" w:rsidP="00643091">
            <w:pPr>
              <w:ind w:left="383"/>
              <w:jc w:val="center"/>
              <w:rPr>
                <w:rFonts w:ascii="Times New Roman" w:hAnsi="Times New Roman"/>
              </w:rPr>
            </w:pPr>
            <w:proofErr w:type="gramStart"/>
            <w:r w:rsidRPr="00776D0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  <w:proofErr w:type="gramEnd"/>
          </w:p>
          <w:p w:rsidR="008D2227" w:rsidRPr="00776D08" w:rsidRDefault="008D2227" w:rsidP="00643091">
            <w:pPr>
              <w:ind w:left="3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D08">
              <w:rPr>
                <w:rFonts w:ascii="Times New Roman" w:hAnsi="Times New Roman"/>
              </w:rPr>
              <w:t>естественных монополий)</w:t>
            </w:r>
          </w:p>
        </w:tc>
      </w:tr>
      <w:tr w:rsidR="008D2227" w:rsidRPr="00F80AB8" w:rsidTr="001B4119">
        <w:tc>
          <w:tcPr>
            <w:tcW w:w="644" w:type="dxa"/>
            <w:vAlign w:val="center"/>
          </w:tcPr>
          <w:p w:rsidR="008D2227" w:rsidRPr="00F80AB8" w:rsidRDefault="008D2227" w:rsidP="008D2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3" w:type="dxa"/>
            <w:gridSpan w:val="3"/>
          </w:tcPr>
          <w:p w:rsidR="008D2227" w:rsidRPr="006C5B94" w:rsidRDefault="008D2227" w:rsidP="005D44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B94">
              <w:rPr>
                <w:rFonts w:ascii="Times New Roman" w:hAnsi="Times New Roman"/>
                <w:bCs/>
                <w:sz w:val="24"/>
                <w:szCs w:val="24"/>
              </w:rPr>
              <w:t>https://fgistp.economy.gov.ru</w:t>
            </w:r>
          </w:p>
          <w:p w:rsidR="008D2227" w:rsidRPr="002E17A2" w:rsidRDefault="008D2227" w:rsidP="006C5B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2E17A2">
                <w:rPr>
                  <w:rFonts w:ascii="Times New Roman" w:hAnsi="Times New Roman"/>
                  <w:sz w:val="24"/>
                  <w:szCs w:val="24"/>
                </w:rPr>
                <w:t>https://www.donland.ru/activity/87</w:t>
              </w:r>
            </w:hyperlink>
          </w:p>
          <w:p w:rsidR="008D2227" w:rsidRPr="002E17A2" w:rsidRDefault="008D2227" w:rsidP="006C5B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2E17A2">
                <w:rPr>
                  <w:rFonts w:ascii="Times New Roman" w:hAnsi="Times New Roman"/>
                  <w:sz w:val="24"/>
                  <w:szCs w:val="24"/>
                </w:rPr>
                <w:t>https://www.sulinsp.ru</w:t>
              </w:r>
            </w:hyperlink>
          </w:p>
          <w:p w:rsidR="008D2227" w:rsidRPr="002E17A2" w:rsidRDefault="008D2227" w:rsidP="006C5B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2E17A2">
                <w:rPr>
                  <w:rFonts w:ascii="Times New Roman" w:hAnsi="Times New Roman"/>
                  <w:sz w:val="24"/>
                  <w:szCs w:val="24"/>
                </w:rPr>
                <w:t>https://trenevskoesp.ru</w:t>
              </w:r>
            </w:hyperlink>
          </w:p>
          <w:p w:rsidR="008D2227" w:rsidRPr="002E17A2" w:rsidRDefault="008D2227" w:rsidP="006C5B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Pr="002E17A2">
                <w:rPr>
                  <w:rFonts w:ascii="Times New Roman" w:hAnsi="Times New Roman"/>
                  <w:sz w:val="24"/>
                  <w:szCs w:val="24"/>
                </w:rPr>
                <w:t>https://turilovskoesp.ru</w:t>
              </w:r>
            </w:hyperlink>
          </w:p>
          <w:p w:rsidR="008D2227" w:rsidRPr="00776D08" w:rsidRDefault="008D2227" w:rsidP="003749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D08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D2227" w:rsidRPr="00F80AB8" w:rsidTr="001B4119">
        <w:tc>
          <w:tcPr>
            <w:tcW w:w="644" w:type="dxa"/>
            <w:vAlign w:val="center"/>
          </w:tcPr>
          <w:p w:rsidR="008D2227" w:rsidRPr="00F80AB8" w:rsidRDefault="008D2227" w:rsidP="008D2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:rsidR="008D2227" w:rsidRPr="002E17A2" w:rsidRDefault="008D2227" w:rsidP="006C5B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Pr="002E17A2">
                <w:rPr>
                  <w:rFonts w:ascii="Times New Roman" w:hAnsi="Times New Roman"/>
                  <w:sz w:val="24"/>
                  <w:szCs w:val="24"/>
                </w:rPr>
                <w:t>https://www.donland.ru/activity/87</w:t>
              </w:r>
            </w:hyperlink>
          </w:p>
          <w:p w:rsidR="008D2227" w:rsidRPr="002E17A2" w:rsidRDefault="008D2227" w:rsidP="006C5B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2E17A2">
                <w:rPr>
                  <w:rFonts w:ascii="Times New Roman" w:hAnsi="Times New Roman"/>
                  <w:sz w:val="24"/>
                  <w:szCs w:val="24"/>
                </w:rPr>
                <w:t>https://www.sulinsp.ru</w:t>
              </w:r>
            </w:hyperlink>
          </w:p>
          <w:p w:rsidR="008D2227" w:rsidRPr="002E17A2" w:rsidRDefault="008D2227" w:rsidP="006C5B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2E17A2">
                <w:rPr>
                  <w:rFonts w:ascii="Times New Roman" w:hAnsi="Times New Roman"/>
                  <w:sz w:val="24"/>
                  <w:szCs w:val="24"/>
                </w:rPr>
                <w:t>https://trenevskoesp.ru</w:t>
              </w:r>
            </w:hyperlink>
          </w:p>
          <w:p w:rsidR="008D2227" w:rsidRPr="002E17A2" w:rsidRDefault="008D2227" w:rsidP="006C5B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Pr="002E17A2">
                <w:rPr>
                  <w:rFonts w:ascii="Times New Roman" w:hAnsi="Times New Roman"/>
                  <w:sz w:val="24"/>
                  <w:szCs w:val="24"/>
                </w:rPr>
                <w:t>https://turilovskoesp.ru</w:t>
              </w:r>
            </w:hyperlink>
          </w:p>
          <w:p w:rsidR="008D2227" w:rsidRPr="00776D08" w:rsidRDefault="008D2227" w:rsidP="00643091">
            <w:pPr>
              <w:jc w:val="center"/>
              <w:rPr>
                <w:rFonts w:ascii="Times New Roman" w:hAnsi="Times New Roman"/>
              </w:rPr>
            </w:pPr>
            <w:r w:rsidRPr="00776D08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76D08">
              <w:rPr>
                <w:rFonts w:ascii="Times New Roman" w:hAnsi="Times New Roman"/>
              </w:rPr>
              <w:t>ходатайстве</w:t>
            </w:r>
            <w:proofErr w:type="gramEnd"/>
            <w:r w:rsidRPr="00776D08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8D2227" w:rsidRPr="00773579" w:rsidTr="001B4119">
        <w:tc>
          <w:tcPr>
            <w:tcW w:w="644" w:type="dxa"/>
            <w:vAlign w:val="center"/>
          </w:tcPr>
          <w:p w:rsidR="008D2227" w:rsidRPr="00F80AB8" w:rsidRDefault="008D2227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:rsidR="008D2227" w:rsidRPr="00776D08" w:rsidRDefault="008D2227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8D2227" w:rsidRPr="00776D08" w:rsidRDefault="008D2227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>АО «Черномортранснефть»</w:t>
            </w:r>
          </w:p>
          <w:p w:rsidR="008D2227" w:rsidRPr="00776D08" w:rsidRDefault="008D2227" w:rsidP="00E117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664654" w:rsidRPr="00664654">
              <w:rPr>
                <w:rFonts w:ascii="Times New Roman" w:hAnsi="Times New Roman"/>
                <w:bCs/>
                <w:sz w:val="24"/>
                <w:szCs w:val="24"/>
              </w:rPr>
              <w:t>353911, Россия, Краснодарский край, г. Новороссийск, шоссе  Сухумское, дом 85, корпус 1</w:t>
            </w: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>, тел. +</w:t>
            </w:r>
            <w:r w:rsidR="00664654" w:rsidRPr="00664654">
              <w:rPr>
                <w:rFonts w:ascii="Times New Roman" w:hAnsi="Times New Roman"/>
                <w:bCs/>
                <w:sz w:val="24"/>
                <w:szCs w:val="24"/>
              </w:rPr>
              <w:t>8 (8617) 72-92-22</w:t>
            </w: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76D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76D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776D0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664654" w:rsidRPr="00664654">
              <w:rPr>
                <w:rFonts w:ascii="Times New Roman" w:hAnsi="Times New Roman"/>
                <w:bCs/>
                <w:sz w:val="24"/>
                <w:szCs w:val="24"/>
              </w:rPr>
              <w:t>ch-chernomortransneft@transneft.ru</w:t>
            </w:r>
          </w:p>
        </w:tc>
      </w:tr>
      <w:tr w:rsidR="008D2227" w:rsidRPr="00807501" w:rsidTr="001B4119">
        <w:tc>
          <w:tcPr>
            <w:tcW w:w="644" w:type="dxa"/>
            <w:vAlign w:val="center"/>
          </w:tcPr>
          <w:p w:rsidR="008D2227" w:rsidRDefault="008D2227" w:rsidP="005D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:rsidR="008D2227" w:rsidRPr="000F0A7F" w:rsidRDefault="008D2227" w:rsidP="00ED582A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8D2227" w:rsidRPr="000F0A7F" w:rsidRDefault="008D2227" w:rsidP="00942B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1DBD"/>
    <w:rsid w:val="0002073B"/>
    <w:rsid w:val="000219F2"/>
    <w:rsid w:val="00046EBD"/>
    <w:rsid w:val="0004740E"/>
    <w:rsid w:val="00093477"/>
    <w:rsid w:val="000A4C2C"/>
    <w:rsid w:val="000A60E0"/>
    <w:rsid w:val="000B362C"/>
    <w:rsid w:val="000C7679"/>
    <w:rsid w:val="000D162B"/>
    <w:rsid w:val="000D4AE1"/>
    <w:rsid w:val="000E07D1"/>
    <w:rsid w:val="000F444C"/>
    <w:rsid w:val="0010435E"/>
    <w:rsid w:val="00111851"/>
    <w:rsid w:val="00113FAC"/>
    <w:rsid w:val="0012622E"/>
    <w:rsid w:val="00134DC3"/>
    <w:rsid w:val="00155C29"/>
    <w:rsid w:val="00175D7D"/>
    <w:rsid w:val="001834D3"/>
    <w:rsid w:val="00191AA8"/>
    <w:rsid w:val="001A3FCD"/>
    <w:rsid w:val="001A4C7E"/>
    <w:rsid w:val="001A5A50"/>
    <w:rsid w:val="001B18AB"/>
    <w:rsid w:val="001B4119"/>
    <w:rsid w:val="001B7713"/>
    <w:rsid w:val="001E24AF"/>
    <w:rsid w:val="001E6598"/>
    <w:rsid w:val="0020255E"/>
    <w:rsid w:val="00203A5F"/>
    <w:rsid w:val="00203B45"/>
    <w:rsid w:val="00211237"/>
    <w:rsid w:val="00212A6A"/>
    <w:rsid w:val="0021608F"/>
    <w:rsid w:val="00216D5C"/>
    <w:rsid w:val="00223D4D"/>
    <w:rsid w:val="00230898"/>
    <w:rsid w:val="002372B8"/>
    <w:rsid w:val="00246342"/>
    <w:rsid w:val="00251A29"/>
    <w:rsid w:val="002609A5"/>
    <w:rsid w:val="00267455"/>
    <w:rsid w:val="00276599"/>
    <w:rsid w:val="00283452"/>
    <w:rsid w:val="00294E2C"/>
    <w:rsid w:val="00295843"/>
    <w:rsid w:val="002958EC"/>
    <w:rsid w:val="002A488A"/>
    <w:rsid w:val="002A5759"/>
    <w:rsid w:val="002A7B4A"/>
    <w:rsid w:val="002B2100"/>
    <w:rsid w:val="002B3B13"/>
    <w:rsid w:val="002C559D"/>
    <w:rsid w:val="002E493A"/>
    <w:rsid w:val="002E6694"/>
    <w:rsid w:val="002F22E3"/>
    <w:rsid w:val="002F2E07"/>
    <w:rsid w:val="00310045"/>
    <w:rsid w:val="00314D58"/>
    <w:rsid w:val="00321B49"/>
    <w:rsid w:val="00335F6E"/>
    <w:rsid w:val="0034239F"/>
    <w:rsid w:val="00343DE3"/>
    <w:rsid w:val="00360511"/>
    <w:rsid w:val="00360821"/>
    <w:rsid w:val="00370744"/>
    <w:rsid w:val="00374993"/>
    <w:rsid w:val="00387CC7"/>
    <w:rsid w:val="003A1D47"/>
    <w:rsid w:val="003B46BB"/>
    <w:rsid w:val="003C2000"/>
    <w:rsid w:val="003C5BAF"/>
    <w:rsid w:val="003C62B7"/>
    <w:rsid w:val="003D5AC3"/>
    <w:rsid w:val="003F373A"/>
    <w:rsid w:val="00400ACB"/>
    <w:rsid w:val="00410CE7"/>
    <w:rsid w:val="0041352A"/>
    <w:rsid w:val="004147C4"/>
    <w:rsid w:val="004222E1"/>
    <w:rsid w:val="00423C1C"/>
    <w:rsid w:val="00426433"/>
    <w:rsid w:val="0042687E"/>
    <w:rsid w:val="00431124"/>
    <w:rsid w:val="004370A2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F0619"/>
    <w:rsid w:val="004F5D58"/>
    <w:rsid w:val="004F6267"/>
    <w:rsid w:val="005052DF"/>
    <w:rsid w:val="005206A9"/>
    <w:rsid w:val="0056669D"/>
    <w:rsid w:val="005718E4"/>
    <w:rsid w:val="00571CF7"/>
    <w:rsid w:val="00576603"/>
    <w:rsid w:val="0058612F"/>
    <w:rsid w:val="00590CDC"/>
    <w:rsid w:val="00595F34"/>
    <w:rsid w:val="00597DD2"/>
    <w:rsid w:val="005B57DC"/>
    <w:rsid w:val="005C012C"/>
    <w:rsid w:val="005D44C6"/>
    <w:rsid w:val="005D5E74"/>
    <w:rsid w:val="005E3BF7"/>
    <w:rsid w:val="005F76A8"/>
    <w:rsid w:val="005F7EB3"/>
    <w:rsid w:val="00607A54"/>
    <w:rsid w:val="00615296"/>
    <w:rsid w:val="00633530"/>
    <w:rsid w:val="00633C66"/>
    <w:rsid w:val="0064184E"/>
    <w:rsid w:val="00643091"/>
    <w:rsid w:val="00647621"/>
    <w:rsid w:val="00654039"/>
    <w:rsid w:val="006562A7"/>
    <w:rsid w:val="0066067A"/>
    <w:rsid w:val="00664654"/>
    <w:rsid w:val="00665782"/>
    <w:rsid w:val="00673592"/>
    <w:rsid w:val="00675B23"/>
    <w:rsid w:val="006940A8"/>
    <w:rsid w:val="006967DB"/>
    <w:rsid w:val="006B1FEC"/>
    <w:rsid w:val="006C5B94"/>
    <w:rsid w:val="006C64AF"/>
    <w:rsid w:val="006C762D"/>
    <w:rsid w:val="006D6C8C"/>
    <w:rsid w:val="006E137E"/>
    <w:rsid w:val="00703536"/>
    <w:rsid w:val="0072621C"/>
    <w:rsid w:val="00743F01"/>
    <w:rsid w:val="007609B5"/>
    <w:rsid w:val="00765CA3"/>
    <w:rsid w:val="007670B2"/>
    <w:rsid w:val="00773579"/>
    <w:rsid w:val="00776D08"/>
    <w:rsid w:val="007814BD"/>
    <w:rsid w:val="007830F6"/>
    <w:rsid w:val="0078529A"/>
    <w:rsid w:val="00785589"/>
    <w:rsid w:val="0079045D"/>
    <w:rsid w:val="00791EC9"/>
    <w:rsid w:val="00797681"/>
    <w:rsid w:val="007B4838"/>
    <w:rsid w:val="007B7854"/>
    <w:rsid w:val="007D41A9"/>
    <w:rsid w:val="007F38CC"/>
    <w:rsid w:val="007F6262"/>
    <w:rsid w:val="00804B7D"/>
    <w:rsid w:val="008058F4"/>
    <w:rsid w:val="00807501"/>
    <w:rsid w:val="00807B77"/>
    <w:rsid w:val="00810FCC"/>
    <w:rsid w:val="00831F2A"/>
    <w:rsid w:val="00855098"/>
    <w:rsid w:val="00856D6E"/>
    <w:rsid w:val="0089292F"/>
    <w:rsid w:val="008A0BA9"/>
    <w:rsid w:val="008A690F"/>
    <w:rsid w:val="008A6BD0"/>
    <w:rsid w:val="008C03D5"/>
    <w:rsid w:val="008D2227"/>
    <w:rsid w:val="008F678B"/>
    <w:rsid w:val="009069CC"/>
    <w:rsid w:val="00913054"/>
    <w:rsid w:val="0091359F"/>
    <w:rsid w:val="00914348"/>
    <w:rsid w:val="009167C1"/>
    <w:rsid w:val="00916952"/>
    <w:rsid w:val="00923D05"/>
    <w:rsid w:val="0092408B"/>
    <w:rsid w:val="00931036"/>
    <w:rsid w:val="00942B82"/>
    <w:rsid w:val="00943F66"/>
    <w:rsid w:val="00946F14"/>
    <w:rsid w:val="00947A5D"/>
    <w:rsid w:val="009514EF"/>
    <w:rsid w:val="00962939"/>
    <w:rsid w:val="009632E4"/>
    <w:rsid w:val="00972332"/>
    <w:rsid w:val="009739D9"/>
    <w:rsid w:val="00973BB6"/>
    <w:rsid w:val="009766D4"/>
    <w:rsid w:val="009836FC"/>
    <w:rsid w:val="009900BE"/>
    <w:rsid w:val="00996C8D"/>
    <w:rsid w:val="009A04AC"/>
    <w:rsid w:val="009D13F5"/>
    <w:rsid w:val="009D4301"/>
    <w:rsid w:val="009E011F"/>
    <w:rsid w:val="009F3212"/>
    <w:rsid w:val="009F57C9"/>
    <w:rsid w:val="009F759B"/>
    <w:rsid w:val="00A004A8"/>
    <w:rsid w:val="00A1054B"/>
    <w:rsid w:val="00A31E0C"/>
    <w:rsid w:val="00A43F3B"/>
    <w:rsid w:val="00A50B57"/>
    <w:rsid w:val="00A50F52"/>
    <w:rsid w:val="00A53E8D"/>
    <w:rsid w:val="00A56B57"/>
    <w:rsid w:val="00A63F58"/>
    <w:rsid w:val="00A732B5"/>
    <w:rsid w:val="00A83972"/>
    <w:rsid w:val="00A84656"/>
    <w:rsid w:val="00A931D3"/>
    <w:rsid w:val="00AA08CE"/>
    <w:rsid w:val="00AA1029"/>
    <w:rsid w:val="00AB3111"/>
    <w:rsid w:val="00AE40DA"/>
    <w:rsid w:val="00AF061B"/>
    <w:rsid w:val="00B03EE7"/>
    <w:rsid w:val="00B12652"/>
    <w:rsid w:val="00B21A52"/>
    <w:rsid w:val="00B26768"/>
    <w:rsid w:val="00B311F6"/>
    <w:rsid w:val="00B32728"/>
    <w:rsid w:val="00B339D6"/>
    <w:rsid w:val="00B348AB"/>
    <w:rsid w:val="00B43D23"/>
    <w:rsid w:val="00B45361"/>
    <w:rsid w:val="00B54946"/>
    <w:rsid w:val="00B751D8"/>
    <w:rsid w:val="00B95BB1"/>
    <w:rsid w:val="00BB0674"/>
    <w:rsid w:val="00BB341D"/>
    <w:rsid w:val="00BB5937"/>
    <w:rsid w:val="00BE2CBC"/>
    <w:rsid w:val="00BE702C"/>
    <w:rsid w:val="00BF3D5C"/>
    <w:rsid w:val="00C001D9"/>
    <w:rsid w:val="00C12248"/>
    <w:rsid w:val="00C174AC"/>
    <w:rsid w:val="00C17F3A"/>
    <w:rsid w:val="00C40AD1"/>
    <w:rsid w:val="00C52DC1"/>
    <w:rsid w:val="00C71687"/>
    <w:rsid w:val="00C71F51"/>
    <w:rsid w:val="00C9166D"/>
    <w:rsid w:val="00C93D33"/>
    <w:rsid w:val="00CA76E4"/>
    <w:rsid w:val="00CB55AF"/>
    <w:rsid w:val="00CC394B"/>
    <w:rsid w:val="00CC462C"/>
    <w:rsid w:val="00CD537E"/>
    <w:rsid w:val="00CD64AF"/>
    <w:rsid w:val="00CF0E53"/>
    <w:rsid w:val="00D0443C"/>
    <w:rsid w:val="00D223EB"/>
    <w:rsid w:val="00D2240B"/>
    <w:rsid w:val="00D24EFF"/>
    <w:rsid w:val="00D30FD0"/>
    <w:rsid w:val="00D31CF3"/>
    <w:rsid w:val="00D426EC"/>
    <w:rsid w:val="00D44F5A"/>
    <w:rsid w:val="00D505E5"/>
    <w:rsid w:val="00D628CD"/>
    <w:rsid w:val="00D733D7"/>
    <w:rsid w:val="00D86BB1"/>
    <w:rsid w:val="00DB217E"/>
    <w:rsid w:val="00DC0864"/>
    <w:rsid w:val="00DC5230"/>
    <w:rsid w:val="00DE28EC"/>
    <w:rsid w:val="00DE7673"/>
    <w:rsid w:val="00E043F3"/>
    <w:rsid w:val="00E055EC"/>
    <w:rsid w:val="00E06979"/>
    <w:rsid w:val="00E117EF"/>
    <w:rsid w:val="00E152CA"/>
    <w:rsid w:val="00E203A6"/>
    <w:rsid w:val="00E34E31"/>
    <w:rsid w:val="00E34F95"/>
    <w:rsid w:val="00E36E04"/>
    <w:rsid w:val="00E56356"/>
    <w:rsid w:val="00E9116A"/>
    <w:rsid w:val="00E95A48"/>
    <w:rsid w:val="00E97596"/>
    <w:rsid w:val="00EA6D1B"/>
    <w:rsid w:val="00EB4C39"/>
    <w:rsid w:val="00ED582A"/>
    <w:rsid w:val="00EE5BD9"/>
    <w:rsid w:val="00EF2A3A"/>
    <w:rsid w:val="00EF6684"/>
    <w:rsid w:val="00F056C9"/>
    <w:rsid w:val="00F206BA"/>
    <w:rsid w:val="00F30E5A"/>
    <w:rsid w:val="00F35483"/>
    <w:rsid w:val="00F606D9"/>
    <w:rsid w:val="00F61E10"/>
    <w:rsid w:val="00F73B49"/>
    <w:rsid w:val="00F80192"/>
    <w:rsid w:val="00F80AB8"/>
    <w:rsid w:val="00FA1B90"/>
    <w:rsid w:val="00FA49D2"/>
    <w:rsid w:val="00FB58CA"/>
    <w:rsid w:val="00FC64AB"/>
    <w:rsid w:val="00FC704A"/>
    <w:rsid w:val="00FD643C"/>
    <w:rsid w:val="00FE1D98"/>
    <w:rsid w:val="00FF30A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styleId="30">
    <w:name w:val="Body Text Indent 3"/>
    <w:basedOn w:val="a"/>
    <w:link w:val="31"/>
    <w:rsid w:val="000B362C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B362C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copytarget">
    <w:name w:val="copy_target"/>
    <w:basedOn w:val="a0"/>
    <w:rsid w:val="002E4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linsp.ru/" TargetMode="External"/><Relationship Id="rId13" Type="http://schemas.openxmlformats.org/officeDocument/2006/relationships/hyperlink" Target="https://trenevskoe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nland.ru/activity/87" TargetMode="External"/><Relationship Id="rId12" Type="http://schemas.openxmlformats.org/officeDocument/2006/relationships/hyperlink" Target="https://www.sulins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nland.ru/activity/8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rilovskoes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enevskoesp.ru/" TargetMode="External"/><Relationship Id="rId14" Type="http://schemas.openxmlformats.org/officeDocument/2006/relationships/hyperlink" Target="https://turi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EB22-8563-4548-AD5B-CCA325A0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Елена Лукина</cp:lastModifiedBy>
  <cp:revision>20</cp:revision>
  <cp:lastPrinted>2019-08-27T09:19:00Z</cp:lastPrinted>
  <dcterms:created xsi:type="dcterms:W3CDTF">2023-05-23T13:30:00Z</dcterms:created>
  <dcterms:modified xsi:type="dcterms:W3CDTF">2025-07-21T10:24:00Z</dcterms:modified>
</cp:coreProperties>
</file>