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2D" w:rsidRPr="00691C2D" w:rsidRDefault="00691C2D" w:rsidP="00691C2D">
      <w:pPr>
        <w:pStyle w:val="BodyText2"/>
        <w:jc w:val="right"/>
        <w:rPr>
          <w:b/>
          <w:szCs w:val="28"/>
          <w:u w:val="single"/>
        </w:rPr>
      </w:pPr>
      <w:bookmarkStart w:id="0" w:name="_GoBack"/>
      <w:bookmarkEnd w:id="0"/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C30804" w:rsidRDefault="00C30804" w:rsidP="00C30804">
      <w:pPr>
        <w:pStyle w:val="BodyText2"/>
        <w:jc w:val="center"/>
        <w:rPr>
          <w:szCs w:val="28"/>
        </w:rPr>
      </w:pPr>
    </w:p>
    <w:p w:rsidR="00C30804" w:rsidRPr="00963FAF" w:rsidRDefault="00C30804" w:rsidP="00C30804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30804" w:rsidRPr="00963FAF" w:rsidRDefault="00C30804" w:rsidP="00C30804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C30804" w:rsidRPr="00A73F1F" w:rsidRDefault="00C30804" w:rsidP="00C30804">
      <w:pPr>
        <w:jc w:val="center"/>
        <w:rPr>
          <w:b/>
          <w:spacing w:val="20"/>
          <w:sz w:val="26"/>
          <w:szCs w:val="26"/>
        </w:rPr>
      </w:pPr>
    </w:p>
    <w:p w:rsidR="00C30804" w:rsidRPr="001A0C17" w:rsidRDefault="00C30804" w:rsidP="00C3080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C189D">
        <w:rPr>
          <w:sz w:val="28"/>
          <w:szCs w:val="28"/>
        </w:rPr>
        <w:t>04.04.2024</w:t>
      </w:r>
      <w:r w:rsidR="005071E8">
        <w:rPr>
          <w:sz w:val="28"/>
          <w:szCs w:val="28"/>
        </w:rPr>
        <w:t xml:space="preserve"> № </w:t>
      </w:r>
      <w:r w:rsidR="001C189D">
        <w:rPr>
          <w:sz w:val="28"/>
          <w:szCs w:val="28"/>
        </w:rPr>
        <w:t>49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726659" w:rsidRDefault="00CD1EF2" w:rsidP="0072665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ведения</w:t>
      </w:r>
    </w:p>
    <w:p w:rsidR="00CD1EF2" w:rsidRDefault="00CD1EF2" w:rsidP="00CD1EF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долговой книги Туриловского</w:t>
      </w:r>
    </w:p>
    <w:p w:rsidR="00CD1EF2" w:rsidRPr="00CD1EF2" w:rsidRDefault="00CD1EF2" w:rsidP="00CD1EF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Pr="00CD1EF2">
        <w:rPr>
          <w:sz w:val="28"/>
          <w:szCs w:val="28"/>
        </w:rPr>
        <w:t xml:space="preserve"> </w:t>
      </w:r>
      <w:r w:rsidRPr="00CD1EF2">
        <w:rPr>
          <w:b/>
          <w:bCs/>
          <w:sz w:val="28"/>
          <w:szCs w:val="28"/>
        </w:rPr>
        <w:t xml:space="preserve">и представления информации </w:t>
      </w:r>
    </w:p>
    <w:p w:rsidR="00CD1EF2" w:rsidRPr="00CD1EF2" w:rsidRDefault="00CD1EF2" w:rsidP="00CD1EF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CD1EF2">
        <w:rPr>
          <w:b/>
          <w:bCs/>
          <w:sz w:val="28"/>
          <w:szCs w:val="28"/>
        </w:rPr>
        <w:t>о долговых обязательствах Туриловского сельского поселения</w:t>
      </w:r>
    </w:p>
    <w:p w:rsidR="00C30804" w:rsidRPr="00963FAF" w:rsidRDefault="00C30804" w:rsidP="00C30804">
      <w:pPr>
        <w:pStyle w:val="21"/>
        <w:spacing w:line="240" w:lineRule="auto"/>
        <w:jc w:val="center"/>
        <w:rPr>
          <w:color w:val="000000"/>
        </w:rPr>
      </w:pPr>
    </w:p>
    <w:p w:rsidR="00C30804" w:rsidRPr="00C30804" w:rsidRDefault="00CD1EF2" w:rsidP="00726659">
      <w:pPr>
        <w:widowControl w:val="0"/>
        <w:spacing w:line="235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со статьями 120 и 121 Бюджетного кодекса Российской Федерации и на </w:t>
      </w:r>
      <w:r w:rsidRPr="00CD1EF2">
        <w:rPr>
          <w:spacing w:val="-6"/>
          <w:sz w:val="28"/>
          <w:szCs w:val="28"/>
        </w:rPr>
        <w:t>основании Устава муниципального образования «Туриловское сельское поселение»</w:t>
      </w:r>
      <w:r w:rsidR="00726659">
        <w:rPr>
          <w:sz w:val="28"/>
          <w:szCs w:val="28"/>
        </w:rPr>
        <w:t>,</w:t>
      </w:r>
      <w:r w:rsidR="00950684">
        <w:rPr>
          <w:sz w:val="28"/>
          <w:szCs w:val="28"/>
        </w:rPr>
        <w:t xml:space="preserve"> Администрация Туриловского сельского поселения</w:t>
      </w:r>
      <w:r w:rsidR="00950684" w:rsidRPr="00C30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  <w:r w:rsidR="00950684" w:rsidRPr="00C30804">
        <w:rPr>
          <w:b/>
          <w:color w:val="000000"/>
          <w:sz w:val="28"/>
          <w:szCs w:val="28"/>
        </w:rPr>
        <w:t>п о с т а н о в л я е т:</w:t>
      </w:r>
    </w:p>
    <w:p w:rsidR="00C30804" w:rsidRDefault="00C30804" w:rsidP="00C30804">
      <w:pPr>
        <w:pStyle w:val="ac"/>
        <w:jc w:val="center"/>
        <w:rPr>
          <w:color w:val="000000"/>
        </w:rPr>
      </w:pPr>
    </w:p>
    <w:p w:rsidR="00163E3A" w:rsidRPr="00C21705" w:rsidRDefault="00163E3A" w:rsidP="00163E3A">
      <w:pPr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1. </w:t>
      </w:r>
      <w:r w:rsidR="00CD1EF2">
        <w:rPr>
          <w:sz w:val="28"/>
          <w:szCs w:val="28"/>
        </w:rPr>
        <w:t>Утвердить Порядок ведения муниципальной долговой книги Туриловского сельского поселения и представления информации о долговых обязательствах Туриловского сельского поселения согласно приложению к настоящему постановлению.</w:t>
      </w:r>
    </w:p>
    <w:p w:rsidR="00163E3A" w:rsidRDefault="00163E3A" w:rsidP="00163E3A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ab/>
        <w:t xml:space="preserve">2. </w:t>
      </w:r>
      <w:r w:rsidR="00CD1EF2" w:rsidRPr="00CD1EF2">
        <w:rPr>
          <w:sz w:val="28"/>
          <w:szCs w:val="28"/>
        </w:rPr>
        <w:t>Сектору экономики и финансов Администрации Туриловского сельского поселения обеспечить ведение аналитического учета муниципального долга Туриловского сельского поселения</w:t>
      </w:r>
      <w:r w:rsidR="00023319">
        <w:rPr>
          <w:sz w:val="28"/>
          <w:szCs w:val="28"/>
        </w:rPr>
        <w:t xml:space="preserve"> и</w:t>
      </w:r>
      <w:r w:rsidR="00CD1EF2">
        <w:rPr>
          <w:sz w:val="28"/>
          <w:szCs w:val="28"/>
        </w:rPr>
        <w:t xml:space="preserve"> формирование</w:t>
      </w:r>
      <w:r w:rsidR="00CD1EF2" w:rsidRPr="00CD1EF2">
        <w:rPr>
          <w:sz w:val="28"/>
          <w:szCs w:val="28"/>
        </w:rPr>
        <w:t xml:space="preserve">  информации о долговых обязательствах Туриловского сельского поселения для передачи в Финансовое управление Миллеровского района</w:t>
      </w:r>
      <w:r w:rsidRPr="003B292B">
        <w:rPr>
          <w:sz w:val="28"/>
          <w:szCs w:val="28"/>
        </w:rPr>
        <w:t>.</w:t>
      </w:r>
    </w:p>
    <w:p w:rsidR="00691C2D" w:rsidRDefault="0093487B" w:rsidP="0093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</w:t>
      </w:r>
      <w:r w:rsidR="00691C2D">
        <w:rPr>
          <w:sz w:val="28"/>
          <w:szCs w:val="28"/>
        </w:rPr>
        <w:t>:</w:t>
      </w:r>
    </w:p>
    <w:p w:rsidR="0093487B" w:rsidRDefault="00691C2D" w:rsidP="0093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487B">
        <w:rPr>
          <w:sz w:val="28"/>
          <w:szCs w:val="28"/>
        </w:rPr>
        <w:t xml:space="preserve"> постановление Администрации Туриловского сельского поселения от </w:t>
      </w:r>
      <w:r>
        <w:rPr>
          <w:sz w:val="28"/>
          <w:szCs w:val="28"/>
        </w:rPr>
        <w:t>02.06</w:t>
      </w:r>
      <w:r w:rsidR="0093487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3487B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93487B">
        <w:rPr>
          <w:sz w:val="28"/>
          <w:szCs w:val="28"/>
        </w:rPr>
        <w:t xml:space="preserve"> «</w:t>
      </w:r>
      <w:r w:rsidR="0093487B" w:rsidRPr="0093487B">
        <w:rPr>
          <w:sz w:val="28"/>
          <w:szCs w:val="28"/>
        </w:rPr>
        <w:t>Об утверждении Порядка ведения муниципальной долговой книги Туриловского сельского поселения и представления информации о долговых обязательствах Туриловского сельского поселения</w:t>
      </w:r>
      <w:r w:rsidR="0093487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91C2D" w:rsidRDefault="00691C2D" w:rsidP="00691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Туриловского сельского поселения </w:t>
      </w:r>
      <w:r w:rsidRPr="00691C2D">
        <w:rPr>
          <w:sz w:val="28"/>
          <w:szCs w:val="28"/>
        </w:rPr>
        <w:t xml:space="preserve">от 13.07.2022 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sym w:font="Times New Roman" w:char="2116"/>
      </w:r>
      <w:r w:rsidRPr="00691C2D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«</w:t>
      </w:r>
      <w:r w:rsidRPr="00691C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691C2D">
        <w:rPr>
          <w:sz w:val="28"/>
          <w:szCs w:val="28"/>
        </w:rPr>
        <w:t xml:space="preserve">Администрации </w:t>
      </w:r>
    </w:p>
    <w:p w:rsidR="00691C2D" w:rsidRDefault="00691C2D" w:rsidP="00691C2D">
      <w:pPr>
        <w:ind w:firstLine="709"/>
        <w:jc w:val="both"/>
        <w:rPr>
          <w:sz w:val="28"/>
          <w:szCs w:val="28"/>
        </w:rPr>
      </w:pPr>
    </w:p>
    <w:p w:rsidR="00691C2D" w:rsidRPr="00691C2D" w:rsidRDefault="00691C2D" w:rsidP="00691C2D">
      <w:pPr>
        <w:jc w:val="both"/>
        <w:rPr>
          <w:sz w:val="28"/>
          <w:szCs w:val="28"/>
        </w:rPr>
      </w:pPr>
      <w:r w:rsidRPr="00691C2D">
        <w:rPr>
          <w:sz w:val="28"/>
          <w:szCs w:val="28"/>
        </w:rPr>
        <w:lastRenderedPageBreak/>
        <w:t>Туриловского сельского поселения от 02.06.2020 № 43</w:t>
      </w:r>
      <w:r>
        <w:rPr>
          <w:sz w:val="28"/>
          <w:szCs w:val="28"/>
        </w:rPr>
        <w:t>».</w:t>
      </w:r>
    </w:p>
    <w:p w:rsidR="00992722" w:rsidRPr="00E2244F" w:rsidRDefault="00691C2D" w:rsidP="00691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63E3A" w:rsidRPr="00E2244F">
        <w:rPr>
          <w:sz w:val="28"/>
          <w:szCs w:val="28"/>
        </w:rPr>
        <w:t xml:space="preserve">. </w:t>
      </w:r>
      <w:r w:rsidR="00992722" w:rsidRPr="00E2244F">
        <w:rPr>
          <w:sz w:val="28"/>
          <w:szCs w:val="28"/>
        </w:rPr>
        <w:t>Настоящее постановление вступает в сил</w:t>
      </w:r>
      <w:r w:rsidR="00E2244F" w:rsidRPr="00E2244F">
        <w:rPr>
          <w:sz w:val="28"/>
          <w:szCs w:val="28"/>
        </w:rPr>
        <w:t>у</w:t>
      </w:r>
      <w:r w:rsidR="00992722" w:rsidRPr="00E2244F">
        <w:rPr>
          <w:sz w:val="28"/>
          <w:szCs w:val="28"/>
        </w:rPr>
        <w:t xml:space="preserve"> со дня его официального </w:t>
      </w:r>
      <w:r>
        <w:rPr>
          <w:sz w:val="28"/>
          <w:szCs w:val="28"/>
        </w:rPr>
        <w:t>опубликования</w:t>
      </w:r>
      <w:r w:rsidR="00992722" w:rsidRPr="00E2244F">
        <w:rPr>
          <w:sz w:val="28"/>
          <w:szCs w:val="28"/>
        </w:rPr>
        <w:t>.</w:t>
      </w:r>
    </w:p>
    <w:p w:rsidR="00163E3A" w:rsidRPr="003B292B" w:rsidRDefault="00992722" w:rsidP="0016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163E3A" w:rsidRPr="003B292B">
        <w:rPr>
          <w:sz w:val="28"/>
          <w:szCs w:val="28"/>
        </w:rPr>
        <w:t xml:space="preserve">Контроль за исполнением данного постановления </w:t>
      </w:r>
      <w:r w:rsidR="00163E3A">
        <w:rPr>
          <w:sz w:val="28"/>
          <w:szCs w:val="28"/>
        </w:rPr>
        <w:t>оставляю за собой</w:t>
      </w:r>
      <w:r w:rsidR="00163E3A" w:rsidRPr="003B292B">
        <w:rPr>
          <w:sz w:val="28"/>
          <w:szCs w:val="28"/>
        </w:rPr>
        <w:t>.</w:t>
      </w:r>
    </w:p>
    <w:p w:rsidR="00C30804" w:rsidRDefault="00C30804" w:rsidP="00C3080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</w:t>
      </w:r>
    </w:p>
    <w:p w:rsidR="00992722" w:rsidRPr="00710A22" w:rsidRDefault="00992722" w:rsidP="00C3080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2BA9" w:rsidRDefault="00D82B42" w:rsidP="00D20D2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804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0804" w:rsidRPr="00710A22">
        <w:rPr>
          <w:sz w:val="28"/>
          <w:szCs w:val="28"/>
        </w:rPr>
        <w:t xml:space="preserve"> </w:t>
      </w:r>
      <w:r w:rsidR="00D20D2A">
        <w:rPr>
          <w:sz w:val="28"/>
          <w:szCs w:val="28"/>
        </w:rPr>
        <w:t>Администрации</w:t>
      </w:r>
    </w:p>
    <w:p w:rsidR="00C30804" w:rsidRDefault="00552BA9" w:rsidP="00D20D2A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="00C30804" w:rsidRPr="00710A22">
        <w:rPr>
          <w:sz w:val="28"/>
          <w:szCs w:val="28"/>
        </w:rPr>
        <w:t xml:space="preserve">                                 </w:t>
      </w:r>
      <w:r w:rsidR="00992722">
        <w:rPr>
          <w:sz w:val="28"/>
          <w:szCs w:val="28"/>
        </w:rPr>
        <w:t xml:space="preserve">   </w:t>
      </w:r>
      <w:r w:rsidR="00C30804" w:rsidRPr="00710A22">
        <w:rPr>
          <w:sz w:val="28"/>
          <w:szCs w:val="28"/>
        </w:rPr>
        <w:t xml:space="preserve">    </w:t>
      </w:r>
      <w:r w:rsidR="001C189D">
        <w:rPr>
          <w:sz w:val="28"/>
          <w:szCs w:val="28"/>
        </w:rPr>
        <w:t xml:space="preserve">         </w:t>
      </w:r>
      <w:r w:rsidR="00992722">
        <w:rPr>
          <w:sz w:val="28"/>
          <w:szCs w:val="28"/>
        </w:rPr>
        <w:t xml:space="preserve"> </w:t>
      </w:r>
      <w:r w:rsidR="00D82B42">
        <w:rPr>
          <w:sz w:val="28"/>
          <w:szCs w:val="28"/>
        </w:rPr>
        <w:t>В.А.</w:t>
      </w:r>
      <w:r w:rsidR="00992722">
        <w:rPr>
          <w:sz w:val="28"/>
          <w:szCs w:val="28"/>
        </w:rPr>
        <w:t xml:space="preserve"> </w:t>
      </w:r>
      <w:r w:rsidR="00D82B42">
        <w:rPr>
          <w:sz w:val="28"/>
          <w:szCs w:val="28"/>
        </w:rPr>
        <w:t>Ткаченко</w:t>
      </w: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E2244F" w:rsidRDefault="00E2244F" w:rsidP="00D20D2A">
      <w:pPr>
        <w:jc w:val="both"/>
        <w:rPr>
          <w:sz w:val="28"/>
          <w:szCs w:val="28"/>
        </w:rPr>
      </w:pPr>
    </w:p>
    <w:p w:rsidR="00992722" w:rsidRDefault="00992722" w:rsidP="00D20D2A">
      <w:pPr>
        <w:jc w:val="both"/>
        <w:rPr>
          <w:sz w:val="28"/>
          <w:szCs w:val="28"/>
        </w:rPr>
      </w:pPr>
    </w:p>
    <w:p w:rsidR="006C2406" w:rsidRDefault="006C2406" w:rsidP="00D20D2A">
      <w:pPr>
        <w:jc w:val="both"/>
        <w:rPr>
          <w:sz w:val="28"/>
          <w:szCs w:val="28"/>
        </w:rPr>
      </w:pPr>
    </w:p>
    <w:p w:rsidR="00E2244F" w:rsidRPr="0022677C" w:rsidRDefault="00E2244F" w:rsidP="00E2244F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E2244F" w:rsidRDefault="00E2244F" w:rsidP="00E2244F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E2244F" w:rsidRDefault="00E2244F" w:rsidP="00E2244F">
      <w:pPr>
        <w:pStyle w:val="a3"/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Pr="00C30804" w:rsidRDefault="00365852" w:rsidP="00023319">
      <w:pPr>
        <w:pStyle w:val="ConsPlusNormal"/>
        <w:widowControl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</w:t>
      </w:r>
      <w:r w:rsidR="009D1903">
        <w:rPr>
          <w:rFonts w:ascii="Times New Roman" w:hAnsi="Times New Roman"/>
          <w:sz w:val="28"/>
          <w:szCs w:val="28"/>
        </w:rPr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1C189D">
        <w:rPr>
          <w:rFonts w:ascii="Times New Roman" w:hAnsi="Times New Roman"/>
          <w:sz w:val="28"/>
          <w:szCs w:val="28"/>
        </w:rPr>
        <w:t>04.04.2024</w:t>
      </w:r>
      <w:r w:rsidR="009D1903">
        <w:rPr>
          <w:rFonts w:ascii="Times New Roman" w:hAnsi="Times New Roman"/>
          <w:sz w:val="28"/>
          <w:szCs w:val="28"/>
        </w:rPr>
        <w:t xml:space="preserve"> № </w:t>
      </w:r>
      <w:r w:rsidR="001C189D">
        <w:rPr>
          <w:rFonts w:ascii="Times New Roman" w:hAnsi="Times New Roman"/>
          <w:sz w:val="28"/>
          <w:szCs w:val="28"/>
        </w:rPr>
        <w:t>49</w:t>
      </w:r>
    </w:p>
    <w:p w:rsidR="00992722" w:rsidRDefault="00992722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487B" w:rsidRPr="00023319" w:rsidRDefault="0093487B" w:rsidP="0093487B">
      <w:pPr>
        <w:keepNext/>
        <w:jc w:val="center"/>
        <w:outlineLvl w:val="1"/>
        <w:rPr>
          <w:bCs/>
          <w:iCs/>
          <w:spacing w:val="6"/>
          <w:sz w:val="28"/>
          <w:szCs w:val="28"/>
        </w:rPr>
      </w:pPr>
      <w:r w:rsidRPr="00023319">
        <w:rPr>
          <w:bCs/>
          <w:iCs/>
          <w:spacing w:val="6"/>
          <w:sz w:val="28"/>
          <w:szCs w:val="28"/>
        </w:rPr>
        <w:t>ПОРЯДОК</w:t>
      </w:r>
    </w:p>
    <w:p w:rsidR="0093487B" w:rsidRPr="00023319" w:rsidRDefault="0093487B" w:rsidP="0093487B">
      <w:pPr>
        <w:autoSpaceDE w:val="0"/>
        <w:autoSpaceDN w:val="0"/>
        <w:adjustRightInd w:val="0"/>
        <w:jc w:val="center"/>
        <w:rPr>
          <w:bCs/>
          <w:spacing w:val="6"/>
          <w:sz w:val="28"/>
          <w:szCs w:val="28"/>
        </w:rPr>
      </w:pPr>
      <w:r w:rsidRPr="00023319">
        <w:rPr>
          <w:bCs/>
          <w:spacing w:val="6"/>
          <w:sz w:val="28"/>
          <w:szCs w:val="28"/>
        </w:rPr>
        <w:t xml:space="preserve">ведения муниципальной долговой книги </w:t>
      </w:r>
    </w:p>
    <w:p w:rsidR="0093487B" w:rsidRPr="00023319" w:rsidRDefault="0093487B" w:rsidP="0093487B">
      <w:pPr>
        <w:autoSpaceDE w:val="0"/>
        <w:autoSpaceDN w:val="0"/>
        <w:adjustRightInd w:val="0"/>
        <w:jc w:val="center"/>
        <w:rPr>
          <w:bCs/>
          <w:spacing w:val="6"/>
          <w:sz w:val="28"/>
          <w:szCs w:val="28"/>
        </w:rPr>
      </w:pPr>
      <w:r w:rsidRPr="00023319">
        <w:rPr>
          <w:bCs/>
          <w:spacing w:val="6"/>
          <w:sz w:val="28"/>
          <w:szCs w:val="28"/>
        </w:rPr>
        <w:t xml:space="preserve">Туриловского сельского поселения и представления информации </w:t>
      </w:r>
    </w:p>
    <w:p w:rsidR="0093487B" w:rsidRDefault="0093487B" w:rsidP="0093487B">
      <w:pPr>
        <w:autoSpaceDE w:val="0"/>
        <w:autoSpaceDN w:val="0"/>
        <w:adjustRightInd w:val="0"/>
        <w:jc w:val="center"/>
        <w:rPr>
          <w:bCs/>
          <w:spacing w:val="6"/>
          <w:sz w:val="28"/>
          <w:szCs w:val="28"/>
        </w:rPr>
      </w:pPr>
      <w:r w:rsidRPr="00023319">
        <w:rPr>
          <w:bCs/>
          <w:spacing w:val="6"/>
          <w:sz w:val="28"/>
          <w:szCs w:val="28"/>
        </w:rPr>
        <w:t>о долговых обязательствах Туриловского сельского поселения</w:t>
      </w:r>
    </w:p>
    <w:p w:rsidR="00992722" w:rsidRPr="0093487B" w:rsidRDefault="00992722" w:rsidP="0093487B">
      <w:pPr>
        <w:autoSpaceDE w:val="0"/>
        <w:autoSpaceDN w:val="0"/>
        <w:adjustRightInd w:val="0"/>
        <w:jc w:val="center"/>
        <w:rPr>
          <w:b/>
          <w:bCs/>
          <w:spacing w:val="6"/>
          <w:sz w:val="28"/>
          <w:szCs w:val="28"/>
        </w:rPr>
      </w:pPr>
    </w:p>
    <w:p w:rsidR="0093487B" w:rsidRPr="0093487B" w:rsidRDefault="0093487B" w:rsidP="0093487B">
      <w:pPr>
        <w:autoSpaceDE w:val="0"/>
        <w:autoSpaceDN w:val="0"/>
        <w:adjustRightInd w:val="0"/>
        <w:ind w:firstLine="708"/>
        <w:jc w:val="both"/>
        <w:rPr>
          <w:spacing w:val="6"/>
          <w:sz w:val="28"/>
          <w:szCs w:val="28"/>
        </w:rPr>
      </w:pPr>
      <w:r w:rsidRPr="0093487B">
        <w:rPr>
          <w:spacing w:val="6"/>
          <w:sz w:val="28"/>
          <w:szCs w:val="28"/>
        </w:rPr>
        <w:t xml:space="preserve">Настоящий Порядок </w:t>
      </w:r>
      <w:r w:rsidRPr="0093487B">
        <w:rPr>
          <w:bCs/>
          <w:spacing w:val="6"/>
          <w:sz w:val="28"/>
          <w:szCs w:val="28"/>
        </w:rPr>
        <w:t>ведения муниципальной долговой книги Туриловского сельского поселения и представления информации о долговых обязательствах Туриловского сельского поселения</w:t>
      </w:r>
      <w:r w:rsidRPr="0093487B">
        <w:rPr>
          <w:spacing w:val="6"/>
          <w:sz w:val="28"/>
          <w:szCs w:val="28"/>
        </w:rPr>
        <w:t xml:space="preserve"> (далее – Порядок)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Туриловского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Туриловского сельского поселения, контроля за структурой и объемом муниципального долга и устан</w:t>
      </w:r>
      <w:r w:rsidR="00691C2D">
        <w:rPr>
          <w:spacing w:val="6"/>
          <w:sz w:val="28"/>
          <w:szCs w:val="28"/>
        </w:rPr>
        <w:t>а</w:t>
      </w:r>
      <w:r w:rsidRPr="0093487B">
        <w:rPr>
          <w:spacing w:val="6"/>
          <w:sz w:val="28"/>
          <w:szCs w:val="28"/>
        </w:rPr>
        <w:t>вл</w:t>
      </w:r>
      <w:r w:rsidR="00691C2D">
        <w:rPr>
          <w:spacing w:val="6"/>
          <w:sz w:val="28"/>
          <w:szCs w:val="28"/>
        </w:rPr>
        <w:t>ивает</w:t>
      </w:r>
      <w:r w:rsidRPr="0093487B">
        <w:rPr>
          <w:spacing w:val="6"/>
          <w:sz w:val="28"/>
          <w:szCs w:val="28"/>
        </w:rPr>
        <w:t xml:space="preserve"> объем информации, поряд</w:t>
      </w:r>
      <w:r w:rsidR="00691C2D">
        <w:rPr>
          <w:spacing w:val="6"/>
          <w:sz w:val="28"/>
          <w:szCs w:val="28"/>
        </w:rPr>
        <w:t>ок</w:t>
      </w:r>
      <w:r w:rsidRPr="0093487B">
        <w:rPr>
          <w:spacing w:val="6"/>
          <w:sz w:val="28"/>
          <w:szCs w:val="28"/>
        </w:rPr>
        <w:t xml:space="preserve"> её внесения в Долговую книгу, представления информации о долговых обязательствах Туриловского сельского поселения и </w:t>
      </w:r>
      <w:r w:rsidRPr="0093487B">
        <w:rPr>
          <w:bCs/>
          <w:spacing w:val="6"/>
          <w:sz w:val="28"/>
          <w:szCs w:val="28"/>
        </w:rPr>
        <w:t>передачи информации о долговых обязательствах Туриловского сельского поселения в Финансовое управление Миллеровского района</w:t>
      </w:r>
      <w:r w:rsidRPr="0093487B">
        <w:rPr>
          <w:spacing w:val="6"/>
          <w:sz w:val="28"/>
          <w:szCs w:val="28"/>
        </w:rPr>
        <w:t>.</w:t>
      </w:r>
    </w:p>
    <w:p w:rsidR="0093487B" w:rsidRPr="0093487B" w:rsidRDefault="0093487B" w:rsidP="0093487B">
      <w:pPr>
        <w:autoSpaceDE w:val="0"/>
        <w:autoSpaceDN w:val="0"/>
        <w:adjustRightInd w:val="0"/>
        <w:ind w:firstLine="708"/>
        <w:jc w:val="both"/>
        <w:rPr>
          <w:bCs/>
          <w:spacing w:val="6"/>
          <w:sz w:val="28"/>
          <w:szCs w:val="28"/>
        </w:rPr>
      </w:pP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center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1. Порядок ведения Долговой книги</w:t>
      </w:r>
    </w:p>
    <w:p w:rsidR="0093487B" w:rsidRPr="0093487B" w:rsidRDefault="0093487B" w:rsidP="0093487B">
      <w:pPr>
        <w:autoSpaceDE w:val="0"/>
        <w:autoSpaceDN w:val="0"/>
        <w:adjustRightInd w:val="0"/>
        <w:ind w:firstLine="540"/>
        <w:jc w:val="both"/>
        <w:rPr>
          <w:bCs/>
          <w:spacing w:val="6"/>
          <w:sz w:val="28"/>
          <w:szCs w:val="28"/>
        </w:rPr>
      </w:pPr>
    </w:p>
    <w:p w:rsidR="00F02CDC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 xml:space="preserve">1.1. </w:t>
      </w:r>
      <w:r w:rsidR="00F02CDC">
        <w:rPr>
          <w:bCs/>
          <w:spacing w:val="6"/>
          <w:sz w:val="28"/>
          <w:szCs w:val="28"/>
        </w:rPr>
        <w:t>Долговая книга – свод информации о долговых обязательствах Туриловского сельского поселения.</w:t>
      </w:r>
    </w:p>
    <w:p w:rsidR="0093487B" w:rsidRPr="0093487B" w:rsidRDefault="00F02CDC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1.2. </w:t>
      </w:r>
      <w:r w:rsidR="0093487B" w:rsidRPr="0093487B">
        <w:rPr>
          <w:bCs/>
          <w:spacing w:val="6"/>
          <w:sz w:val="28"/>
          <w:szCs w:val="28"/>
        </w:rPr>
        <w:t xml:space="preserve">Ведение Долговой книги осуществляется сектором экономики и финансов Администрации  Туриловского сельского поселения (далее – </w:t>
      </w:r>
      <w:r w:rsidR="0093487B">
        <w:rPr>
          <w:bCs/>
          <w:spacing w:val="6"/>
          <w:sz w:val="28"/>
          <w:szCs w:val="28"/>
        </w:rPr>
        <w:t>сектор экономики и финансов</w:t>
      </w:r>
      <w:r w:rsidR="0093487B" w:rsidRPr="0093487B">
        <w:rPr>
          <w:bCs/>
          <w:spacing w:val="6"/>
          <w:sz w:val="28"/>
          <w:szCs w:val="28"/>
        </w:rPr>
        <w:t>) в соответствии с настоящим Порядком.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 xml:space="preserve">Сектор экономики и финансов несет ответственность за сохранность, своевременность, полноту и правильность ведения Долговой книги. </w:t>
      </w:r>
    </w:p>
    <w:p w:rsidR="00F02CDC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Долговая книга ведется в виде электронных реестров (таблиц)</w:t>
      </w:r>
      <w:r w:rsidR="00F02CDC">
        <w:rPr>
          <w:bCs/>
          <w:spacing w:val="6"/>
          <w:sz w:val="28"/>
          <w:szCs w:val="28"/>
        </w:rPr>
        <w:t>.</w:t>
      </w:r>
    </w:p>
    <w:p w:rsidR="00F02CDC" w:rsidRDefault="00F02CDC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В долговую книгу вносятся сведения об объемах долговых обязательств по видам этих обязательств в соответствии с приложением    № 1 к настоящему Порядку: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 xml:space="preserve">1.2.1. Бюджетные кредиты, </w:t>
      </w:r>
      <w:r w:rsidR="00023319">
        <w:rPr>
          <w:bCs/>
          <w:spacing w:val="6"/>
          <w:sz w:val="28"/>
          <w:szCs w:val="28"/>
        </w:rPr>
        <w:t>привлеченные в валюте Российской Федерации в местный бюджет из других бюджетов бюджетной системы Российской Федерации</w:t>
      </w:r>
      <w:r w:rsidRPr="0093487B">
        <w:rPr>
          <w:bCs/>
          <w:spacing w:val="6"/>
          <w:sz w:val="28"/>
          <w:szCs w:val="28"/>
        </w:rPr>
        <w:t>.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1.2.2. </w:t>
      </w:r>
      <w:r w:rsidR="00023319">
        <w:rPr>
          <w:bCs/>
          <w:spacing w:val="6"/>
          <w:sz w:val="28"/>
          <w:szCs w:val="28"/>
        </w:rPr>
        <w:t>Кредиты, привлеченные муниципальным образованием от кредитных организаций в валюте Российской Федерации</w:t>
      </w:r>
      <w:r w:rsidRPr="0093487B">
        <w:rPr>
          <w:bCs/>
          <w:spacing w:val="6"/>
          <w:sz w:val="28"/>
          <w:szCs w:val="28"/>
        </w:rPr>
        <w:t>.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1.2.3. </w:t>
      </w:r>
      <w:r w:rsidR="00023319">
        <w:rPr>
          <w:bCs/>
          <w:spacing w:val="6"/>
          <w:sz w:val="28"/>
          <w:szCs w:val="28"/>
        </w:rPr>
        <w:t>Ценные бумаги муниципального образования (муниципальные ценные бумаги)</w:t>
      </w:r>
      <w:r w:rsidRPr="0093487B">
        <w:rPr>
          <w:bCs/>
          <w:spacing w:val="6"/>
          <w:sz w:val="28"/>
          <w:szCs w:val="28"/>
        </w:rPr>
        <w:t>.</w:t>
      </w:r>
    </w:p>
    <w:p w:rsid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lastRenderedPageBreak/>
        <w:t>1.2.4. </w:t>
      </w:r>
      <w:r w:rsidR="00023319">
        <w:rPr>
          <w:bCs/>
          <w:spacing w:val="6"/>
          <w:sz w:val="28"/>
          <w:szCs w:val="28"/>
        </w:rPr>
        <w:t>Гарантии муниципального образования (муниципальные гарантии), выраженные в валюте Российской Федерации</w:t>
      </w:r>
      <w:r w:rsidRPr="0093487B">
        <w:rPr>
          <w:bCs/>
          <w:spacing w:val="6"/>
          <w:sz w:val="28"/>
          <w:szCs w:val="28"/>
        </w:rPr>
        <w:t>.</w:t>
      </w:r>
    </w:p>
    <w:p w:rsidR="00F02CDC" w:rsidRPr="0093487B" w:rsidRDefault="00F02CDC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1.2.5. Иные долговые обязательства, отнесенные на муниципальный долг.</w:t>
      </w:r>
    </w:p>
    <w:p w:rsidR="0093487B" w:rsidRPr="0093487B" w:rsidRDefault="0093487B" w:rsidP="00F02CDC">
      <w:pPr>
        <w:tabs>
          <w:tab w:val="left" w:pos="709"/>
        </w:tabs>
        <w:jc w:val="both"/>
        <w:rPr>
          <w:sz w:val="28"/>
          <w:szCs w:val="28"/>
        </w:rPr>
      </w:pPr>
      <w:r w:rsidRPr="0093487B">
        <w:rPr>
          <w:sz w:val="28"/>
          <w:szCs w:val="28"/>
        </w:rPr>
        <w:tab/>
      </w:r>
      <w:r w:rsidRPr="0093487B">
        <w:rPr>
          <w:bCs/>
          <w:spacing w:val="6"/>
          <w:sz w:val="28"/>
          <w:szCs w:val="28"/>
        </w:rPr>
        <w:t>1.</w:t>
      </w:r>
      <w:r w:rsidR="00F02CDC">
        <w:rPr>
          <w:sz w:val="28"/>
          <w:szCs w:val="28"/>
        </w:rPr>
        <w:t>3</w:t>
      </w:r>
      <w:r w:rsidRPr="0093487B">
        <w:rPr>
          <w:sz w:val="28"/>
          <w:szCs w:val="28"/>
        </w:rPr>
        <w:t>. В Долговой книге учитывается информация о просроченной задолженности по исполнению долговых обязательств Туриловского сельского поселения.</w:t>
      </w:r>
    </w:p>
    <w:p w:rsidR="00913869" w:rsidRPr="00913869" w:rsidRDefault="00913869" w:rsidP="00913869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13869">
        <w:rPr>
          <w:bCs/>
          <w:spacing w:val="6"/>
          <w:sz w:val="28"/>
          <w:szCs w:val="28"/>
        </w:rPr>
        <w:t>1.</w:t>
      </w:r>
      <w:r w:rsidR="00F02CDC">
        <w:rPr>
          <w:bCs/>
          <w:spacing w:val="6"/>
          <w:sz w:val="28"/>
          <w:szCs w:val="28"/>
        </w:rPr>
        <w:t>4</w:t>
      </w:r>
      <w:r w:rsidRPr="00913869">
        <w:rPr>
          <w:bCs/>
          <w:spacing w:val="6"/>
          <w:sz w:val="28"/>
          <w:szCs w:val="28"/>
        </w:rPr>
        <w:t>. Информация о муниципальных долговых обязательствах Туриловского сельского поселения (за исключением обязательств по муниципальным гарантиям Туриловского сельского поселения) вносится  в Долговую книгу в срок, не превышающий пяти рабочих дней с момента возникновения соответствующего обязательства, на основании копий соглашений (кредитного договора) о привлечении кредита и платежных поручений о получении заемных средств.</w:t>
      </w:r>
    </w:p>
    <w:p w:rsidR="0093487B" w:rsidRPr="0093487B" w:rsidRDefault="00913869" w:rsidP="00913869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13869">
        <w:rPr>
          <w:bCs/>
          <w:spacing w:val="6"/>
          <w:sz w:val="28"/>
          <w:szCs w:val="28"/>
        </w:rPr>
        <w:t>Информация о долговых обязательствах по муниципальным гарантиям Туриловского сельского поселения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 Туриловского сельского поселения.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1.</w:t>
      </w:r>
      <w:r w:rsidR="00F02CDC">
        <w:rPr>
          <w:spacing w:val="6"/>
          <w:sz w:val="28"/>
          <w:szCs w:val="28"/>
        </w:rPr>
        <w:t>5</w:t>
      </w:r>
      <w:r w:rsidRPr="0093487B">
        <w:rPr>
          <w:spacing w:val="6"/>
          <w:sz w:val="28"/>
          <w:szCs w:val="28"/>
        </w:rPr>
        <w:t xml:space="preserve">. Учет </w:t>
      </w:r>
      <w:r w:rsidRPr="0093487B">
        <w:rPr>
          <w:bCs/>
          <w:spacing w:val="6"/>
          <w:sz w:val="28"/>
          <w:szCs w:val="28"/>
        </w:rPr>
        <w:t xml:space="preserve">долговых обязательств Туриловского сельского поселения в Долговой книге осуществляется в валюте Российской Федерации. </w:t>
      </w:r>
    </w:p>
    <w:p w:rsidR="0093487B" w:rsidRP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1.</w:t>
      </w:r>
      <w:r w:rsidR="00F02CDC">
        <w:rPr>
          <w:bCs/>
          <w:spacing w:val="6"/>
          <w:sz w:val="28"/>
          <w:szCs w:val="28"/>
        </w:rPr>
        <w:t>6</w:t>
      </w:r>
      <w:r w:rsidRPr="0093487B">
        <w:rPr>
          <w:bCs/>
          <w:spacing w:val="6"/>
          <w:sz w:val="28"/>
          <w:szCs w:val="28"/>
        </w:rPr>
        <w:t xml:space="preserve">. </w:t>
      </w:r>
      <w:r w:rsidR="004E7725">
        <w:rPr>
          <w:bCs/>
          <w:spacing w:val="6"/>
          <w:sz w:val="28"/>
          <w:szCs w:val="28"/>
        </w:rPr>
        <w:t>Е</w:t>
      </w:r>
      <w:r w:rsidRPr="0093487B">
        <w:rPr>
          <w:bCs/>
          <w:spacing w:val="6"/>
          <w:sz w:val="28"/>
          <w:szCs w:val="28"/>
        </w:rPr>
        <w:t xml:space="preserve">жемесячно в срок до </w:t>
      </w:r>
      <w:r w:rsidR="00F02CDC">
        <w:rPr>
          <w:bCs/>
          <w:spacing w:val="6"/>
          <w:sz w:val="28"/>
          <w:szCs w:val="28"/>
        </w:rPr>
        <w:t>5</w:t>
      </w:r>
      <w:r w:rsidRPr="0093487B">
        <w:rPr>
          <w:bCs/>
          <w:spacing w:val="6"/>
          <w:sz w:val="28"/>
          <w:szCs w:val="28"/>
        </w:rPr>
        <w:t xml:space="preserve"> числа месяца, следующего за отчетным, </w:t>
      </w:r>
      <w:r w:rsidR="004E7725">
        <w:rPr>
          <w:bCs/>
          <w:spacing w:val="6"/>
          <w:sz w:val="28"/>
          <w:szCs w:val="28"/>
        </w:rPr>
        <w:t xml:space="preserve">Долговая книга </w:t>
      </w:r>
      <w:r w:rsidRPr="0093487B">
        <w:rPr>
          <w:bCs/>
          <w:spacing w:val="6"/>
          <w:sz w:val="28"/>
          <w:szCs w:val="28"/>
        </w:rPr>
        <w:t>формирует</w:t>
      </w:r>
      <w:r w:rsidR="004E7725">
        <w:rPr>
          <w:bCs/>
          <w:spacing w:val="6"/>
          <w:sz w:val="28"/>
          <w:szCs w:val="28"/>
        </w:rPr>
        <w:t>ся</w:t>
      </w:r>
      <w:r w:rsidRPr="0093487B">
        <w:rPr>
          <w:bCs/>
          <w:spacing w:val="6"/>
          <w:sz w:val="28"/>
          <w:szCs w:val="28"/>
        </w:rPr>
        <w:t xml:space="preserve"> на бумажном носителе по форме согласно приложению № 1 к настоящему Порядку и утвержд</w:t>
      </w:r>
      <w:r w:rsidR="004E7725">
        <w:rPr>
          <w:bCs/>
          <w:spacing w:val="6"/>
          <w:sz w:val="28"/>
          <w:szCs w:val="28"/>
        </w:rPr>
        <w:t>ается</w:t>
      </w:r>
      <w:r w:rsidRPr="0093487B">
        <w:rPr>
          <w:bCs/>
          <w:spacing w:val="6"/>
          <w:sz w:val="28"/>
          <w:szCs w:val="28"/>
        </w:rPr>
        <w:t xml:space="preserve"> </w:t>
      </w:r>
      <w:r w:rsidR="0047595A">
        <w:rPr>
          <w:bCs/>
          <w:spacing w:val="6"/>
          <w:sz w:val="28"/>
          <w:szCs w:val="28"/>
        </w:rPr>
        <w:t>заведующ</w:t>
      </w:r>
      <w:r w:rsidR="004E7725">
        <w:rPr>
          <w:bCs/>
          <w:spacing w:val="6"/>
          <w:sz w:val="28"/>
          <w:szCs w:val="28"/>
        </w:rPr>
        <w:t xml:space="preserve">им </w:t>
      </w:r>
      <w:r w:rsidR="0047595A">
        <w:rPr>
          <w:bCs/>
          <w:spacing w:val="6"/>
          <w:sz w:val="28"/>
          <w:szCs w:val="28"/>
        </w:rPr>
        <w:t>сектором экономики и финансов</w:t>
      </w:r>
      <w:r w:rsidRPr="0093487B">
        <w:rPr>
          <w:bCs/>
          <w:spacing w:val="6"/>
          <w:sz w:val="28"/>
          <w:szCs w:val="28"/>
        </w:rPr>
        <w:t>.</w:t>
      </w:r>
    </w:p>
    <w:p w:rsidR="0093487B" w:rsidRPr="0093487B" w:rsidRDefault="0093487B" w:rsidP="0093487B">
      <w:pPr>
        <w:autoSpaceDE w:val="0"/>
        <w:autoSpaceDN w:val="0"/>
        <w:adjustRightInd w:val="0"/>
        <w:ind w:firstLine="540"/>
        <w:jc w:val="center"/>
        <w:rPr>
          <w:b/>
          <w:bCs/>
          <w:spacing w:val="6"/>
          <w:sz w:val="28"/>
          <w:szCs w:val="28"/>
        </w:rPr>
      </w:pPr>
    </w:p>
    <w:p w:rsidR="0093487B" w:rsidRPr="0093487B" w:rsidRDefault="0093487B" w:rsidP="0093487B">
      <w:pPr>
        <w:autoSpaceDE w:val="0"/>
        <w:autoSpaceDN w:val="0"/>
        <w:adjustRightInd w:val="0"/>
        <w:ind w:firstLine="540"/>
        <w:jc w:val="center"/>
        <w:rPr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 xml:space="preserve">2. Порядок </w:t>
      </w:r>
      <w:r w:rsidRPr="0093487B">
        <w:rPr>
          <w:spacing w:val="6"/>
          <w:sz w:val="28"/>
          <w:szCs w:val="28"/>
        </w:rPr>
        <w:t xml:space="preserve">представления информации </w:t>
      </w:r>
    </w:p>
    <w:p w:rsidR="0093487B" w:rsidRPr="0093487B" w:rsidRDefault="0093487B" w:rsidP="0093487B">
      <w:pPr>
        <w:autoSpaceDE w:val="0"/>
        <w:autoSpaceDN w:val="0"/>
        <w:adjustRightInd w:val="0"/>
        <w:ind w:firstLine="540"/>
        <w:jc w:val="center"/>
        <w:rPr>
          <w:bCs/>
          <w:spacing w:val="6"/>
          <w:sz w:val="28"/>
          <w:szCs w:val="28"/>
        </w:rPr>
      </w:pPr>
      <w:r w:rsidRPr="0093487B">
        <w:rPr>
          <w:spacing w:val="6"/>
          <w:sz w:val="28"/>
          <w:szCs w:val="28"/>
        </w:rPr>
        <w:t>о долговых обязательствах  Туриловского сельского поселения</w:t>
      </w:r>
    </w:p>
    <w:p w:rsidR="0093487B" w:rsidRPr="0093487B" w:rsidRDefault="0093487B" w:rsidP="0093487B">
      <w:pPr>
        <w:autoSpaceDE w:val="0"/>
        <w:autoSpaceDN w:val="0"/>
        <w:adjustRightInd w:val="0"/>
        <w:ind w:firstLine="540"/>
        <w:jc w:val="both"/>
        <w:rPr>
          <w:b/>
          <w:bCs/>
          <w:spacing w:val="6"/>
          <w:sz w:val="28"/>
          <w:szCs w:val="28"/>
        </w:rPr>
      </w:pPr>
    </w:p>
    <w:p w:rsidR="0093487B" w:rsidRDefault="0093487B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  <w:r w:rsidRPr="0093487B">
        <w:rPr>
          <w:bCs/>
          <w:spacing w:val="6"/>
          <w:sz w:val="28"/>
          <w:szCs w:val="28"/>
        </w:rPr>
        <w:t>Сектор экономики и финансов ежемесячно, в срок не позднее</w:t>
      </w:r>
      <w:r w:rsidR="00131A9F">
        <w:rPr>
          <w:bCs/>
          <w:spacing w:val="6"/>
          <w:sz w:val="28"/>
          <w:szCs w:val="28"/>
        </w:rPr>
        <w:t xml:space="preserve"> </w:t>
      </w:r>
      <w:r w:rsidR="004E7725">
        <w:rPr>
          <w:bCs/>
          <w:spacing w:val="6"/>
          <w:sz w:val="28"/>
          <w:szCs w:val="28"/>
        </w:rPr>
        <w:t>5</w:t>
      </w:r>
      <w:r w:rsidRPr="0093487B">
        <w:rPr>
          <w:bCs/>
          <w:spacing w:val="6"/>
          <w:sz w:val="28"/>
          <w:szCs w:val="28"/>
        </w:rPr>
        <w:t xml:space="preserve"> числа месяца, следующего за отчетным, формиру</w:t>
      </w:r>
      <w:r w:rsidR="001349FF">
        <w:rPr>
          <w:bCs/>
          <w:spacing w:val="6"/>
          <w:sz w:val="28"/>
          <w:szCs w:val="28"/>
        </w:rPr>
        <w:t>е</w:t>
      </w:r>
      <w:r w:rsidRPr="0093487B">
        <w:rPr>
          <w:bCs/>
          <w:spacing w:val="6"/>
          <w:sz w:val="28"/>
          <w:szCs w:val="28"/>
        </w:rPr>
        <w:t>т Отчет о динамике долговых обязательств в муниципальной долговой книге по форме согласно приложению № 2 к настоящему Порядку</w:t>
      </w:r>
      <w:r w:rsidR="004E7725">
        <w:rPr>
          <w:bCs/>
          <w:spacing w:val="6"/>
          <w:sz w:val="28"/>
          <w:szCs w:val="28"/>
        </w:rPr>
        <w:t xml:space="preserve"> и</w:t>
      </w:r>
      <w:r w:rsidR="004E7725" w:rsidRPr="004E7725">
        <w:t xml:space="preserve"> </w:t>
      </w:r>
      <w:r w:rsidR="004E7725" w:rsidRPr="004E7725">
        <w:rPr>
          <w:bCs/>
          <w:spacing w:val="6"/>
          <w:sz w:val="28"/>
          <w:szCs w:val="28"/>
        </w:rPr>
        <w:t xml:space="preserve">направляет </w:t>
      </w:r>
      <w:r w:rsidR="004E7725">
        <w:rPr>
          <w:bCs/>
          <w:spacing w:val="6"/>
          <w:sz w:val="28"/>
          <w:szCs w:val="28"/>
        </w:rPr>
        <w:t>его</w:t>
      </w:r>
      <w:r w:rsidR="004E7725" w:rsidRPr="004E7725">
        <w:rPr>
          <w:bCs/>
          <w:spacing w:val="6"/>
          <w:sz w:val="28"/>
          <w:szCs w:val="28"/>
        </w:rPr>
        <w:t xml:space="preserve"> </w:t>
      </w:r>
      <w:r w:rsidR="004E7725">
        <w:rPr>
          <w:bCs/>
          <w:spacing w:val="6"/>
          <w:sz w:val="28"/>
          <w:szCs w:val="28"/>
        </w:rPr>
        <w:t>в Финансовое управление Миллеровского района по</w:t>
      </w:r>
      <w:r w:rsidR="004E7725" w:rsidRPr="004E7725">
        <w:rPr>
          <w:bCs/>
          <w:spacing w:val="6"/>
          <w:sz w:val="28"/>
          <w:szCs w:val="28"/>
        </w:rPr>
        <w:t xml:space="preserve"> систем</w:t>
      </w:r>
      <w:r w:rsidR="004E7725">
        <w:rPr>
          <w:bCs/>
          <w:spacing w:val="6"/>
          <w:sz w:val="28"/>
          <w:szCs w:val="28"/>
        </w:rPr>
        <w:t>е</w:t>
      </w:r>
      <w:r w:rsidR="004E7725" w:rsidRPr="004E7725">
        <w:rPr>
          <w:bCs/>
          <w:spacing w:val="6"/>
          <w:sz w:val="28"/>
          <w:szCs w:val="28"/>
        </w:rPr>
        <w:t xml:space="preserve"> электронного документооборота и делопроизводства «Дело</w:t>
      </w:r>
      <w:r w:rsidR="004E7725">
        <w:rPr>
          <w:bCs/>
          <w:spacing w:val="6"/>
          <w:sz w:val="28"/>
          <w:szCs w:val="28"/>
        </w:rPr>
        <w:t>»</w:t>
      </w:r>
      <w:r w:rsidRPr="0093487B">
        <w:rPr>
          <w:bCs/>
          <w:spacing w:val="6"/>
          <w:sz w:val="28"/>
          <w:szCs w:val="28"/>
        </w:rPr>
        <w:t xml:space="preserve">.  </w:t>
      </w:r>
    </w:p>
    <w:p w:rsidR="00131A9F" w:rsidRDefault="00131A9F" w:rsidP="0093487B">
      <w:pPr>
        <w:autoSpaceDE w:val="0"/>
        <w:autoSpaceDN w:val="0"/>
        <w:adjustRightInd w:val="0"/>
        <w:ind w:firstLine="720"/>
        <w:jc w:val="both"/>
        <w:rPr>
          <w:bCs/>
          <w:spacing w:val="6"/>
          <w:sz w:val="28"/>
          <w:szCs w:val="28"/>
        </w:rPr>
      </w:pPr>
    </w:p>
    <w:p w:rsidR="0093487B" w:rsidRPr="0093487B" w:rsidRDefault="0093487B" w:rsidP="0093487B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93487B" w:rsidRPr="0093487B" w:rsidRDefault="0093487B" w:rsidP="0093487B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2"/>
          <w:szCs w:val="22"/>
        </w:rPr>
        <w:sectPr w:rsidR="0093487B" w:rsidRPr="0093487B" w:rsidSect="00023319"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913869" w:rsidRPr="00913869" w:rsidRDefault="0093487B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3487B">
        <w:rPr>
          <w:bCs/>
          <w:sz w:val="28"/>
          <w:szCs w:val="28"/>
        </w:rPr>
        <w:lastRenderedPageBreak/>
        <w:t xml:space="preserve">                                </w:t>
      </w:r>
      <w:r w:rsidR="00913869" w:rsidRPr="00913869">
        <w:rPr>
          <w:bCs/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к Порядку 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13869">
        <w:rPr>
          <w:bCs/>
          <w:sz w:val="28"/>
          <w:szCs w:val="28"/>
        </w:rPr>
        <w:t xml:space="preserve">ведения муниципальной долговой книги 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13869">
        <w:rPr>
          <w:bCs/>
          <w:sz w:val="28"/>
          <w:szCs w:val="28"/>
        </w:rPr>
        <w:t xml:space="preserve">Туриловского сельского поселения и 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13869">
        <w:rPr>
          <w:bCs/>
          <w:sz w:val="28"/>
          <w:szCs w:val="28"/>
        </w:rPr>
        <w:t xml:space="preserve">представления информации о долговых 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13869">
        <w:rPr>
          <w:bCs/>
          <w:sz w:val="28"/>
          <w:szCs w:val="28"/>
        </w:rPr>
        <w:t>обязательствах Туриловского сельского поселения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3869">
        <w:rPr>
          <w:bCs/>
          <w:sz w:val="28"/>
          <w:szCs w:val="28"/>
        </w:rPr>
        <w:t>Муниципальная долговая книга Туриловского сельского поселения на __.__.20__</w:t>
      </w:r>
    </w:p>
    <w:p w:rsidR="00913869" w:rsidRPr="00913869" w:rsidRDefault="00913869" w:rsidP="00913869">
      <w:pPr>
        <w:tabs>
          <w:tab w:val="left" w:pos="1682"/>
        </w:tabs>
        <w:autoSpaceDE w:val="0"/>
        <w:autoSpaceDN w:val="0"/>
        <w:adjustRightInd w:val="0"/>
        <w:jc w:val="right"/>
        <w:rPr>
          <w:b/>
          <w:bCs/>
          <w:i/>
          <w:iCs/>
          <w:szCs w:val="28"/>
        </w:rPr>
      </w:pPr>
      <w:r w:rsidRPr="00913869">
        <w:rPr>
          <w:bCs/>
          <w:i/>
          <w:iCs/>
          <w:szCs w:val="20"/>
        </w:rPr>
        <w:t xml:space="preserve"> в руб. коп.</w:t>
      </w: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"/>
        <w:gridCol w:w="671"/>
        <w:gridCol w:w="898"/>
        <w:gridCol w:w="1648"/>
        <w:gridCol w:w="654"/>
        <w:gridCol w:w="578"/>
        <w:gridCol w:w="540"/>
        <w:gridCol w:w="720"/>
        <w:gridCol w:w="774"/>
        <w:gridCol w:w="709"/>
        <w:gridCol w:w="850"/>
        <w:gridCol w:w="709"/>
        <w:gridCol w:w="992"/>
        <w:gridCol w:w="709"/>
        <w:gridCol w:w="851"/>
        <w:gridCol w:w="850"/>
        <w:gridCol w:w="1134"/>
        <w:gridCol w:w="1134"/>
        <w:gridCol w:w="313"/>
        <w:gridCol w:w="254"/>
        <w:gridCol w:w="567"/>
      </w:tblGrid>
      <w:tr w:rsidR="00913869" w:rsidRPr="00913869" w:rsidTr="000576D2">
        <w:trPr>
          <w:cantSplit/>
          <w:trHeight w:val="128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2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Регист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ра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ционый номер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Дата регистра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ции долгового обязатель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ства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Вид обязательства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Наименование, номер и дата заключения договора или соглашения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Основание для заключения догово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 xml:space="preserve">ра или соглашения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Целевое назначе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ние заемных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Наиме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нование заёмщика (принципала)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ind w:left="-108" w:firstLine="108"/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Наименование кредитора (бенифи</w:t>
            </w:r>
          </w:p>
          <w:p w:rsidR="00913869" w:rsidRPr="00913869" w:rsidRDefault="00913869" w:rsidP="00913869">
            <w:pPr>
              <w:ind w:left="-108" w:firstLine="108"/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циара)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Процентная ставка по кредиту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Дата (периоды) получения, погашения кредита, муниципальной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Сведения о процент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ных платежах по кредиту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ind w:left="-290" w:firstLine="2"/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 xml:space="preserve">     Сведения о</w:t>
            </w:r>
          </w:p>
          <w:p w:rsidR="00913869" w:rsidRPr="00913869" w:rsidRDefault="00913869" w:rsidP="00913869">
            <w:pPr>
              <w:ind w:left="-290" w:firstLine="2"/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 xml:space="preserve">    предостав</w:t>
            </w:r>
          </w:p>
          <w:p w:rsidR="00913869" w:rsidRPr="00913869" w:rsidRDefault="00913869" w:rsidP="00913869">
            <w:pPr>
              <w:ind w:left="-290" w:firstLine="2"/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 xml:space="preserve">    ленном</w:t>
            </w:r>
          </w:p>
          <w:p w:rsidR="00913869" w:rsidRPr="00913869" w:rsidRDefault="00913869" w:rsidP="00913869">
            <w:pPr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обеспече</w:t>
            </w:r>
          </w:p>
          <w:p w:rsidR="00913869" w:rsidRPr="00913869" w:rsidRDefault="00913869" w:rsidP="00913869">
            <w:pPr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 xml:space="preserve">    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Муниципальный долг  на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01. ____</w:t>
            </w:r>
          </w:p>
          <w:p w:rsidR="00913869" w:rsidRPr="00913869" w:rsidRDefault="00913869" w:rsidP="00913869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Увеличение муниципального долга на 01.___._____.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(Объем полученного кредита, муниципаль</w:t>
            </w:r>
            <w:r w:rsidR="00131A9F">
              <w:rPr>
                <w:sz w:val="14"/>
                <w:szCs w:val="14"/>
              </w:rPr>
              <w:t>-</w:t>
            </w:r>
            <w:r w:rsidRPr="00913869">
              <w:rPr>
                <w:sz w:val="14"/>
                <w:szCs w:val="14"/>
              </w:rPr>
              <w:t>ной гарантии)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Уменьшение муниципального долга на 01.__.____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(Объем погашенного кредита, муниципаль</w:t>
            </w:r>
            <w:r w:rsidR="00131A9F">
              <w:rPr>
                <w:sz w:val="14"/>
                <w:szCs w:val="14"/>
              </w:rPr>
              <w:t>-</w:t>
            </w:r>
            <w:r w:rsidRPr="00913869">
              <w:rPr>
                <w:sz w:val="14"/>
                <w:szCs w:val="14"/>
              </w:rPr>
              <w:t>ной гарантии)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Муниципальный долг на 01.__.____.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Из него просроченная задолженность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</w:tr>
      <w:tr w:rsidR="00913869" w:rsidRPr="00913869" w:rsidTr="000576D2">
        <w:trPr>
          <w:cantSplit/>
          <w:trHeight w:val="54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Наименова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Дата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Но</w:t>
            </w: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  <w:r w:rsidRPr="00913869">
              <w:rPr>
                <w:sz w:val="14"/>
                <w:szCs w:val="14"/>
              </w:rPr>
              <w:t>мер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</w:tr>
      <w:tr w:rsidR="00913869" w:rsidRPr="00913869" w:rsidTr="000576D2">
        <w:trPr>
          <w:cantSplit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Cs/>
                <w:sz w:val="16"/>
                <w:szCs w:val="16"/>
              </w:rPr>
            </w:pPr>
            <w:r w:rsidRPr="0091386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6"/>
                <w:szCs w:val="16"/>
              </w:rPr>
            </w:pPr>
            <w:r w:rsidRPr="00913869">
              <w:rPr>
                <w:sz w:val="16"/>
                <w:szCs w:val="16"/>
              </w:rPr>
              <w:t>19</w:t>
            </w:r>
          </w:p>
        </w:tc>
      </w:tr>
      <w:tr w:rsidR="00913869" w:rsidRPr="00913869" w:rsidTr="000576D2">
        <w:trPr>
          <w:cantSplit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Объем муниципального внутреннего долга Туриловского сельского поселения в валюте РФ, всего,</w:t>
            </w:r>
          </w:p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</w:p>
          <w:p w:rsidR="00913869" w:rsidRPr="00913869" w:rsidRDefault="00913869" w:rsidP="00913869">
            <w:pPr>
              <w:jc w:val="center"/>
              <w:rPr>
                <w:i/>
                <w:sz w:val="18"/>
                <w:szCs w:val="18"/>
              </w:rPr>
            </w:pPr>
            <w:r w:rsidRPr="00913869">
              <w:rPr>
                <w:i/>
                <w:sz w:val="18"/>
                <w:szCs w:val="18"/>
              </w:rPr>
              <w:t xml:space="preserve"> в том числе</w:t>
            </w:r>
            <w:r w:rsidRPr="00913869">
              <w:rPr>
                <w:sz w:val="18"/>
                <w:szCs w:val="18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</w:tr>
      <w:tr w:rsidR="00913869" w:rsidRPr="00913869" w:rsidTr="000576D2">
        <w:trPr>
          <w:cantSplit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Объем основного долга по бюджетным кредитам, 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</w:tr>
      <w:tr w:rsidR="00913869" w:rsidRPr="00913869" w:rsidTr="000576D2">
        <w:trPr>
          <w:cantSplit/>
          <w:trHeight w:val="4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</w:tr>
      <w:tr w:rsidR="00913869" w:rsidRPr="00913869" w:rsidTr="000576D2">
        <w:trPr>
          <w:cantSplit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Номинальная сумма долга по муниципальным ценным бумагам, обязательства по которым выражены в валюте Российской Федерации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</w:tr>
      <w:tr w:rsidR="00913869" w:rsidRPr="00913869" w:rsidTr="000576D2">
        <w:trPr>
          <w:cantSplit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Объем обязательств, вытекающих из муниципальных гарантий, выраженных в валюте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</w:tr>
      <w:tr w:rsidR="00913869" w:rsidRPr="00913869" w:rsidTr="000576D2">
        <w:trPr>
          <w:cantSplit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sz w:val="18"/>
                <w:szCs w:val="18"/>
              </w:rPr>
            </w:pPr>
            <w:r w:rsidRPr="00913869">
              <w:rPr>
                <w:sz w:val="18"/>
                <w:szCs w:val="18"/>
              </w:rPr>
              <w:t>Объем иных непогашенных долговых обязательств муниципального образования в валюте Российской Федерации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69" w:rsidRPr="00913869" w:rsidRDefault="00913869" w:rsidP="009138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869" w:rsidRPr="00913869" w:rsidRDefault="00913869" w:rsidP="00913869">
            <w:pPr>
              <w:jc w:val="center"/>
            </w:pPr>
          </w:p>
        </w:tc>
      </w:tr>
      <w:tr w:rsidR="00913869" w:rsidRPr="00913869" w:rsidTr="000576D2">
        <w:trPr>
          <w:gridBefore w:val="1"/>
          <w:gridAfter w:val="2"/>
          <w:wBefore w:w="38" w:type="dxa"/>
          <w:wAfter w:w="821" w:type="dxa"/>
          <w:trHeight w:val="225"/>
        </w:trPr>
        <w:tc>
          <w:tcPr>
            <w:tcW w:w="14734" w:type="dxa"/>
            <w:gridSpan w:val="18"/>
            <w:noWrap/>
            <w:vAlign w:val="bottom"/>
          </w:tcPr>
          <w:p w:rsidR="00913869" w:rsidRPr="00913869" w:rsidRDefault="00913869" w:rsidP="00913869">
            <w:pPr>
              <w:rPr>
                <w:rFonts w:ascii="Times New Roman CYR" w:hAnsi="Times New Roman CYR"/>
                <w:b/>
                <w:bCs/>
                <w:sz w:val="14"/>
                <w:szCs w:val="14"/>
              </w:rPr>
            </w:pPr>
          </w:p>
          <w:p w:rsidR="00913869" w:rsidRPr="00913869" w:rsidRDefault="00913869" w:rsidP="00913869">
            <w:pPr>
              <w:rPr>
                <w:rFonts w:ascii="Times New Roman CYR" w:hAnsi="Times New Roman CYR"/>
                <w:b/>
                <w:bCs/>
                <w:sz w:val="14"/>
                <w:szCs w:val="14"/>
              </w:rPr>
            </w:pPr>
          </w:p>
          <w:p w:rsidR="00913869" w:rsidRPr="00913869" w:rsidRDefault="00913869" w:rsidP="00913869">
            <w:pPr>
              <w:rPr>
                <w:rFonts w:ascii="Times New Roman CYR" w:hAnsi="Times New Roman CYR"/>
                <w:b/>
                <w:bCs/>
                <w:sz w:val="14"/>
                <w:szCs w:val="14"/>
              </w:rPr>
            </w:pPr>
          </w:p>
          <w:p w:rsidR="00913869" w:rsidRPr="00913869" w:rsidRDefault="00913869" w:rsidP="00913869">
            <w:pPr>
              <w:rPr>
                <w:rFonts w:ascii="Times New Roman CYR" w:hAnsi="Times New Roman CYR"/>
                <w:b/>
                <w:bCs/>
                <w:sz w:val="14"/>
                <w:szCs w:val="14"/>
              </w:rPr>
            </w:pPr>
          </w:p>
          <w:p w:rsidR="00913869" w:rsidRPr="00913869" w:rsidRDefault="00913869" w:rsidP="00913869">
            <w:pPr>
              <w:rPr>
                <w:rFonts w:ascii="Times New Roman CYR" w:hAnsi="Times New Roman CYR"/>
                <w:bCs/>
              </w:rPr>
            </w:pPr>
            <w:r w:rsidRPr="00913869">
              <w:rPr>
                <w:rFonts w:ascii="Times New Roman CYR" w:hAnsi="Times New Roman CYR"/>
                <w:bCs/>
              </w:rPr>
              <w:t xml:space="preserve">        Заведующий сектором экономики и финансов           _________________ инициалы, фамилия</w:t>
            </w:r>
          </w:p>
        </w:tc>
      </w:tr>
    </w:tbl>
    <w:p w:rsidR="007B1E41" w:rsidRDefault="007B1E41" w:rsidP="00913869">
      <w:pPr>
        <w:tabs>
          <w:tab w:val="left" w:pos="1682"/>
        </w:tabs>
        <w:autoSpaceDE w:val="0"/>
        <w:autoSpaceDN w:val="0"/>
        <w:adjustRightInd w:val="0"/>
        <w:jc w:val="right"/>
      </w:pPr>
    </w:p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832041" w:rsidRDefault="00832041" w:rsidP="0093487B"/>
    <w:p w:rsidR="0007543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3487B">
        <w:rPr>
          <w:bCs/>
          <w:sz w:val="28"/>
          <w:szCs w:val="28"/>
        </w:rPr>
        <w:t xml:space="preserve">                                </w:t>
      </w:r>
    </w:p>
    <w:p w:rsidR="0083204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3487B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  <w:r w:rsidRPr="0093487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к Порядку </w:t>
      </w:r>
    </w:p>
    <w:p w:rsidR="00832041" w:rsidRPr="002629D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629D1">
        <w:rPr>
          <w:bCs/>
          <w:sz w:val="28"/>
          <w:szCs w:val="28"/>
        </w:rPr>
        <w:t>ведения муниципальной</w:t>
      </w:r>
      <w:r>
        <w:rPr>
          <w:bCs/>
          <w:sz w:val="28"/>
          <w:szCs w:val="28"/>
        </w:rPr>
        <w:t xml:space="preserve"> </w:t>
      </w:r>
      <w:r w:rsidRPr="002629D1">
        <w:rPr>
          <w:bCs/>
          <w:sz w:val="28"/>
          <w:szCs w:val="28"/>
        </w:rPr>
        <w:t xml:space="preserve">долговой книги </w:t>
      </w:r>
    </w:p>
    <w:p w:rsidR="00832041" w:rsidRPr="002629D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629D1">
        <w:rPr>
          <w:bCs/>
          <w:sz w:val="28"/>
          <w:szCs w:val="28"/>
        </w:rPr>
        <w:t xml:space="preserve">Туриловского сельского поселения и </w:t>
      </w:r>
    </w:p>
    <w:p w:rsidR="0083204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629D1">
        <w:rPr>
          <w:bCs/>
          <w:sz w:val="28"/>
          <w:szCs w:val="28"/>
        </w:rPr>
        <w:t xml:space="preserve">представления информации о долговых </w:t>
      </w:r>
    </w:p>
    <w:p w:rsidR="0083204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629D1">
        <w:rPr>
          <w:bCs/>
          <w:sz w:val="28"/>
          <w:szCs w:val="28"/>
        </w:rPr>
        <w:t>обязательствах Туриловского сельского поселения</w:t>
      </w:r>
    </w:p>
    <w:p w:rsidR="00832041" w:rsidRDefault="00832041" w:rsidP="00832041">
      <w:pPr>
        <w:tabs>
          <w:tab w:val="left" w:pos="168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B02FC" w:rsidRDefault="006B02FC" w:rsidP="006B02FC">
      <w:pPr>
        <w:jc w:val="center"/>
        <w:rPr>
          <w:b/>
          <w:sz w:val="28"/>
          <w:szCs w:val="28"/>
        </w:rPr>
      </w:pPr>
      <w:r w:rsidRPr="006B02FC">
        <w:rPr>
          <w:b/>
          <w:sz w:val="28"/>
          <w:szCs w:val="28"/>
        </w:rPr>
        <w:t xml:space="preserve">Отчет о динамике долговых обязательств в муниципальной долговой книге </w:t>
      </w:r>
    </w:p>
    <w:p w:rsidR="00832041" w:rsidRPr="006B02FC" w:rsidRDefault="006B02FC" w:rsidP="006B02FC">
      <w:pPr>
        <w:jc w:val="center"/>
        <w:rPr>
          <w:b/>
          <w:sz w:val="28"/>
          <w:szCs w:val="28"/>
        </w:rPr>
      </w:pPr>
      <w:r w:rsidRPr="006B02FC">
        <w:rPr>
          <w:b/>
          <w:sz w:val="28"/>
          <w:szCs w:val="28"/>
        </w:rPr>
        <w:t>Туриловского сельского поселения за период:</w:t>
      </w:r>
    </w:p>
    <w:p w:rsidR="006B02FC" w:rsidRDefault="006B02FC" w:rsidP="006B02FC">
      <w:pPr>
        <w:jc w:val="center"/>
        <w:rPr>
          <w:b/>
          <w:sz w:val="28"/>
          <w:szCs w:val="28"/>
        </w:rPr>
      </w:pPr>
      <w:r w:rsidRPr="006B02FC">
        <w:rPr>
          <w:b/>
          <w:sz w:val="28"/>
          <w:szCs w:val="28"/>
        </w:rPr>
        <w:t>с ________________</w:t>
      </w:r>
      <w:r>
        <w:rPr>
          <w:b/>
          <w:sz w:val="28"/>
          <w:szCs w:val="28"/>
        </w:rPr>
        <w:t xml:space="preserve"> </w:t>
      </w:r>
      <w:r w:rsidRPr="006B02FC">
        <w:rPr>
          <w:b/>
          <w:sz w:val="28"/>
          <w:szCs w:val="28"/>
        </w:rPr>
        <w:t>по ______________</w:t>
      </w:r>
    </w:p>
    <w:p w:rsidR="0093487B" w:rsidRPr="006B02FC" w:rsidRDefault="0093487B" w:rsidP="0093487B">
      <w:pPr>
        <w:rPr>
          <w:b/>
          <w:vanish/>
          <w:sz w:val="28"/>
          <w:szCs w:val="28"/>
        </w:rPr>
      </w:pPr>
    </w:p>
    <w:p w:rsidR="0093487B" w:rsidRPr="006B02FC" w:rsidRDefault="0093487B" w:rsidP="0093487B">
      <w:pPr>
        <w:rPr>
          <w:b/>
          <w:vanish/>
          <w:sz w:val="28"/>
          <w:szCs w:val="28"/>
        </w:rPr>
      </w:pPr>
    </w:p>
    <w:p w:rsidR="0093487B" w:rsidRPr="006B02FC" w:rsidRDefault="0093487B" w:rsidP="0093487B">
      <w:pPr>
        <w:tabs>
          <w:tab w:val="left" w:pos="414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683"/>
        <w:gridCol w:w="735"/>
        <w:gridCol w:w="963"/>
        <w:gridCol w:w="1059"/>
        <w:gridCol w:w="1096"/>
        <w:gridCol w:w="851"/>
        <w:gridCol w:w="948"/>
        <w:gridCol w:w="843"/>
        <w:gridCol w:w="1327"/>
        <w:gridCol w:w="1134"/>
        <w:gridCol w:w="1638"/>
        <w:gridCol w:w="1558"/>
      </w:tblGrid>
      <w:tr w:rsidR="005F023D" w:rsidRPr="006B02FC" w:rsidTr="005F023D">
        <w:trPr>
          <w:trHeight w:val="1121"/>
        </w:trPr>
        <w:tc>
          <w:tcPr>
            <w:tcW w:w="534" w:type="dxa"/>
            <w:vMerge w:val="restart"/>
            <w:vAlign w:val="center"/>
          </w:tcPr>
          <w:p w:rsidR="005F023D" w:rsidRPr="006B02FC" w:rsidRDefault="005F023D" w:rsidP="006B02FC">
            <w:pPr>
              <w:jc w:val="center"/>
              <w:rPr>
                <w:bCs/>
                <w:sz w:val="18"/>
                <w:szCs w:val="20"/>
              </w:rPr>
            </w:pPr>
            <w:r w:rsidRPr="006B02FC">
              <w:rPr>
                <w:bCs/>
                <w:sz w:val="18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 xml:space="preserve">Код долгового обязательства муниципалитета </w:t>
            </w:r>
            <w:r w:rsidRPr="006B02FC">
              <w:rPr>
                <w:i/>
                <w:iCs/>
                <w:sz w:val="18"/>
                <w:szCs w:val="20"/>
              </w:rPr>
              <w:t>(по справочнику *)</w:t>
            </w:r>
          </w:p>
        </w:tc>
        <w:tc>
          <w:tcPr>
            <w:tcW w:w="2268" w:type="dxa"/>
            <w:gridSpan w:val="3"/>
            <w:vAlign w:val="center"/>
          </w:tcPr>
          <w:p w:rsidR="005F023D" w:rsidRPr="006B02FC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6B02FC">
              <w:rPr>
                <w:sz w:val="18"/>
                <w:szCs w:val="20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022" w:type="dxa"/>
            <w:gridSpan w:val="2"/>
            <w:vAlign w:val="center"/>
          </w:tcPr>
          <w:p w:rsidR="005F023D" w:rsidRPr="006B02FC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6B02FC">
              <w:rPr>
                <w:sz w:val="18"/>
                <w:szCs w:val="20"/>
              </w:rPr>
              <w:t>Информация о заемщике (принципале)</w:t>
            </w:r>
          </w:p>
        </w:tc>
        <w:tc>
          <w:tcPr>
            <w:tcW w:w="1947" w:type="dxa"/>
            <w:gridSpan w:val="2"/>
            <w:vAlign w:val="center"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6B02FC">
              <w:rPr>
                <w:sz w:val="18"/>
                <w:szCs w:val="20"/>
              </w:rPr>
              <w:t>Информация о кредиторе</w:t>
            </w:r>
          </w:p>
        </w:tc>
        <w:tc>
          <w:tcPr>
            <w:tcW w:w="948" w:type="dxa"/>
            <w:vMerge w:val="restart"/>
            <w:vAlign w:val="center"/>
          </w:tcPr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Целевое назначе</w:t>
            </w:r>
          </w:p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ние</w:t>
            </w:r>
          </w:p>
        </w:tc>
        <w:tc>
          <w:tcPr>
            <w:tcW w:w="843" w:type="dxa"/>
            <w:vMerge w:val="restart"/>
            <w:vAlign w:val="center"/>
          </w:tcPr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% ставка по данным обязате-льст</w:t>
            </w:r>
          </w:p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вам</w:t>
            </w:r>
          </w:p>
        </w:tc>
        <w:tc>
          <w:tcPr>
            <w:tcW w:w="1327" w:type="dxa"/>
            <w:vMerge w:val="restart"/>
            <w:vAlign w:val="center"/>
          </w:tcPr>
          <w:p w:rsidR="005F023D" w:rsidRPr="006B02FC" w:rsidRDefault="005F023D" w:rsidP="006B02FC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Общий объем долгового обязательства по договору (соглашению)</w:t>
            </w:r>
          </w:p>
        </w:tc>
        <w:tc>
          <w:tcPr>
            <w:tcW w:w="1134" w:type="dxa"/>
            <w:vMerge w:val="restart"/>
            <w:vAlign w:val="center"/>
          </w:tcPr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Срок исполнения обязате</w:t>
            </w:r>
          </w:p>
          <w:p w:rsidR="005F023D" w:rsidRPr="006B02FC" w:rsidRDefault="005F023D" w:rsidP="005F023D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льства</w:t>
            </w:r>
          </w:p>
        </w:tc>
        <w:tc>
          <w:tcPr>
            <w:tcW w:w="1638" w:type="dxa"/>
            <w:vMerge w:val="restart"/>
            <w:vAlign w:val="center"/>
          </w:tcPr>
          <w:p w:rsidR="005F023D" w:rsidRPr="006B02FC" w:rsidRDefault="005F023D" w:rsidP="005F023D">
            <w:pPr>
              <w:jc w:val="center"/>
              <w:rPr>
                <w:sz w:val="18"/>
                <w:szCs w:val="20"/>
              </w:rPr>
            </w:pPr>
            <w:r w:rsidRPr="006B02FC">
              <w:rPr>
                <w:sz w:val="18"/>
                <w:szCs w:val="20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1558" w:type="dxa"/>
            <w:vMerge w:val="restart"/>
            <w:vAlign w:val="center"/>
          </w:tcPr>
          <w:p w:rsidR="005F023D" w:rsidRDefault="005F023D" w:rsidP="005F023D">
            <w:pPr>
              <w:jc w:val="center"/>
              <w:rPr>
                <w:sz w:val="20"/>
                <w:szCs w:val="20"/>
              </w:rPr>
            </w:pPr>
            <w:r w:rsidRPr="006B02FC">
              <w:rPr>
                <w:sz w:val="20"/>
                <w:szCs w:val="20"/>
              </w:rPr>
              <w:t>Сведения о принятом обеспечении по муниципаль</w:t>
            </w:r>
          </w:p>
          <w:p w:rsidR="005F023D" w:rsidRPr="006B02FC" w:rsidRDefault="005F023D" w:rsidP="005F023D">
            <w:pPr>
              <w:jc w:val="center"/>
              <w:rPr>
                <w:sz w:val="20"/>
                <w:szCs w:val="20"/>
              </w:rPr>
            </w:pPr>
            <w:r w:rsidRPr="006B02FC">
              <w:rPr>
                <w:sz w:val="20"/>
                <w:szCs w:val="20"/>
              </w:rPr>
              <w:t>ной  гарантии</w:t>
            </w:r>
          </w:p>
        </w:tc>
      </w:tr>
      <w:tr w:rsidR="005F023D" w:rsidRPr="006B02FC" w:rsidTr="005F023D">
        <w:tc>
          <w:tcPr>
            <w:tcW w:w="534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F023D" w:rsidRPr="0093487B" w:rsidRDefault="005F023D" w:rsidP="005F023D">
            <w:pPr>
              <w:jc w:val="center"/>
              <w:rPr>
                <w:sz w:val="20"/>
                <w:szCs w:val="20"/>
              </w:rPr>
            </w:pPr>
          </w:p>
          <w:p w:rsidR="005F023D" w:rsidRPr="0093487B" w:rsidRDefault="005F023D" w:rsidP="005F023D">
            <w:pPr>
              <w:jc w:val="center"/>
              <w:rPr>
                <w:sz w:val="20"/>
                <w:szCs w:val="20"/>
              </w:rPr>
            </w:pPr>
          </w:p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наиме</w:t>
            </w:r>
          </w:p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нова</w:t>
            </w: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ние</w:t>
            </w:r>
          </w:p>
        </w:tc>
        <w:tc>
          <w:tcPr>
            <w:tcW w:w="683" w:type="dxa"/>
            <w:vAlign w:val="center"/>
          </w:tcPr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дата</w:t>
            </w:r>
          </w:p>
        </w:tc>
        <w:tc>
          <w:tcPr>
            <w:tcW w:w="735" w:type="dxa"/>
            <w:vAlign w:val="center"/>
          </w:tcPr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номер</w:t>
            </w:r>
          </w:p>
        </w:tc>
        <w:tc>
          <w:tcPr>
            <w:tcW w:w="963" w:type="dxa"/>
            <w:vAlign w:val="center"/>
          </w:tcPr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ИНН заемщи</w:t>
            </w:r>
          </w:p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ка (принци</w:t>
            </w: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пала)</w:t>
            </w:r>
          </w:p>
        </w:tc>
        <w:tc>
          <w:tcPr>
            <w:tcW w:w="1059" w:type="dxa"/>
            <w:vAlign w:val="center"/>
          </w:tcPr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Наимено</w:t>
            </w:r>
          </w:p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вание заемщика (принципа</w:t>
            </w: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ла)</w:t>
            </w:r>
          </w:p>
        </w:tc>
        <w:tc>
          <w:tcPr>
            <w:tcW w:w="1096" w:type="dxa"/>
            <w:vAlign w:val="center"/>
          </w:tcPr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ИНН кредитора</w:t>
            </w:r>
          </w:p>
        </w:tc>
        <w:tc>
          <w:tcPr>
            <w:tcW w:w="851" w:type="dxa"/>
            <w:vAlign w:val="center"/>
          </w:tcPr>
          <w:p w:rsidR="005F023D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Наименование кредито</w:t>
            </w:r>
          </w:p>
          <w:p w:rsidR="005F023D" w:rsidRPr="0093487B" w:rsidRDefault="005F023D" w:rsidP="005F023D">
            <w:pPr>
              <w:jc w:val="center"/>
              <w:rPr>
                <w:sz w:val="18"/>
                <w:szCs w:val="20"/>
              </w:rPr>
            </w:pPr>
            <w:r w:rsidRPr="0093487B">
              <w:rPr>
                <w:sz w:val="18"/>
                <w:szCs w:val="20"/>
              </w:rPr>
              <w:t>ра</w:t>
            </w:r>
          </w:p>
        </w:tc>
        <w:tc>
          <w:tcPr>
            <w:tcW w:w="948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F023D" w:rsidRPr="006B02FC" w:rsidRDefault="005F023D" w:rsidP="005F023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F023D" w:rsidRPr="006B02FC" w:rsidTr="005F023D">
        <w:tc>
          <w:tcPr>
            <w:tcW w:w="534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4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3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5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15</w:t>
            </w:r>
          </w:p>
        </w:tc>
      </w:tr>
      <w:tr w:rsidR="005F023D" w:rsidRPr="006B02FC" w:rsidTr="005F023D">
        <w:tc>
          <w:tcPr>
            <w:tcW w:w="534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5F023D">
              <w:rPr>
                <w:bCs/>
                <w:sz w:val="20"/>
                <w:szCs w:val="20"/>
              </w:rPr>
              <w:t>Общая сумма долговых обязательств</w:t>
            </w:r>
          </w:p>
        </w:tc>
        <w:tc>
          <w:tcPr>
            <w:tcW w:w="850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735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59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96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43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27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63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558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5F023D" w:rsidRPr="006B02FC" w:rsidTr="005F023D">
        <w:tc>
          <w:tcPr>
            <w:tcW w:w="534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B02FC" w:rsidRPr="005F023D" w:rsidRDefault="005F023D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i/>
                <w:sz w:val="20"/>
                <w:szCs w:val="20"/>
              </w:rPr>
            </w:pPr>
            <w:r w:rsidRPr="005F023D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327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5F023D" w:rsidRPr="006B02FC" w:rsidTr="005F023D">
        <w:tc>
          <w:tcPr>
            <w:tcW w:w="534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735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4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327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6B02FC" w:rsidRPr="006B02FC" w:rsidRDefault="006B02FC" w:rsidP="006B02F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3E0278" w:rsidRP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</w:rPr>
      </w:pPr>
      <w:r w:rsidRPr="005F023D">
        <w:rPr>
          <w:bCs/>
        </w:rPr>
        <w:t>Ф.И.О., контактные телефоны:</w:t>
      </w:r>
    </w:p>
    <w:p w:rsidR="005F023D" w:rsidRP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</w:rPr>
      </w:pPr>
      <w:r w:rsidRPr="005F023D">
        <w:rPr>
          <w:bCs/>
        </w:rPr>
        <w:t>Руководитель финансового органа ___________</w:t>
      </w:r>
      <w:r w:rsidR="004E7725" w:rsidRPr="004E7725">
        <w:t xml:space="preserve"> </w:t>
      </w:r>
      <w:r w:rsidR="004E7725" w:rsidRPr="004E7725">
        <w:rPr>
          <w:bCs/>
        </w:rPr>
        <w:t>инициалы, фамилия</w:t>
      </w:r>
    </w:p>
    <w:p w:rsidR="005F023D" w:rsidRP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</w:rPr>
      </w:pPr>
      <w:r w:rsidRPr="005F023D">
        <w:rPr>
          <w:bCs/>
        </w:rPr>
        <w:t>Главный бухгалтер ___________</w:t>
      </w:r>
      <w:r w:rsidR="004E7725" w:rsidRPr="004E7725">
        <w:t xml:space="preserve"> </w:t>
      </w:r>
      <w:r w:rsidR="004E7725" w:rsidRPr="004E7725">
        <w:rPr>
          <w:bCs/>
        </w:rPr>
        <w:t>инициалы, фамилия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</w:rPr>
      </w:pPr>
      <w:r w:rsidRPr="005F023D">
        <w:rPr>
          <w:bCs/>
        </w:rPr>
        <w:t>Исполнитель_____________</w:t>
      </w:r>
      <w:r w:rsidR="004E7725" w:rsidRPr="004E7725">
        <w:t xml:space="preserve"> </w:t>
      </w:r>
      <w:r w:rsidR="004E7725" w:rsidRPr="004E7725">
        <w:rPr>
          <w:bCs/>
        </w:rPr>
        <w:t>инициалы, фамилия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*Примечание: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В справочнике кодов долговых обязательств муниципального образования предусмотрено: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1- бюджетные кредиты от других бюджетов бюджетной системы РФ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2 – кредиты кредитных организаций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3- муниципальные ценные бумаги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4 – муниципальные гарантии</w:t>
      </w: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</w:p>
    <w:p w:rsid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</w:p>
    <w:tbl>
      <w:tblPr>
        <w:tblW w:w="50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020"/>
        <w:gridCol w:w="896"/>
        <w:gridCol w:w="1129"/>
        <w:gridCol w:w="795"/>
        <w:gridCol w:w="951"/>
        <w:gridCol w:w="1116"/>
        <w:gridCol w:w="1055"/>
        <w:gridCol w:w="896"/>
        <w:gridCol w:w="1129"/>
        <w:gridCol w:w="1208"/>
        <w:gridCol w:w="881"/>
        <w:gridCol w:w="1272"/>
        <w:gridCol w:w="966"/>
        <w:gridCol w:w="1513"/>
      </w:tblGrid>
      <w:tr w:rsidR="005F023D" w:rsidRPr="0093487B" w:rsidTr="00E2244F">
        <w:trPr>
          <w:cantSplit/>
          <w:trHeight w:val="875"/>
        </w:trPr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Долговые обязательства на 01.01.20__  (начало отчетного периода)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Увеличение долговых обязательств на 01.__.20__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Уменьшение долговых обязательств на 01.__.20__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Долговые обязательства на 01.__.20__ (конец отчетного периода)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из него просроченная задолженность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 xml:space="preserve">Муниципальный долг </w:t>
            </w:r>
          </w:p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на 01.__.20__</w:t>
            </w:r>
          </w:p>
        </w:tc>
      </w:tr>
      <w:tr w:rsidR="005F023D" w:rsidRPr="0093487B" w:rsidTr="00E2244F">
        <w:trPr>
          <w:cantSplit/>
          <w:trHeight w:val="681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осн. долг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штрафы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осн. долг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штрафы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осн. долг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штрафы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осн. долг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штрафы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осн. долг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%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</w:p>
        </w:tc>
      </w:tr>
      <w:tr w:rsidR="005F023D" w:rsidRPr="0093487B" w:rsidTr="00E2244F">
        <w:trPr>
          <w:trHeight w:val="25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center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30</w:t>
            </w:r>
          </w:p>
        </w:tc>
      </w:tr>
      <w:tr w:rsidR="005F023D" w:rsidRPr="0093487B" w:rsidTr="00E2244F">
        <w:trPr>
          <w:trHeight w:val="449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0,00</w:t>
            </w:r>
          </w:p>
        </w:tc>
      </w:tr>
      <w:tr w:rsidR="005F023D" w:rsidRPr="0093487B" w:rsidTr="00E2244F">
        <w:trPr>
          <w:trHeight w:val="25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F023D" w:rsidRPr="0093487B" w:rsidRDefault="005F023D" w:rsidP="00B63C18">
            <w:pPr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28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sz w:val="20"/>
                <w:szCs w:val="20"/>
              </w:rPr>
            </w:pPr>
            <w:r w:rsidRPr="0093487B">
              <w:rPr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28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28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300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23D" w:rsidRPr="0093487B" w:rsidTr="00E2244F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023D" w:rsidRPr="0093487B" w:rsidRDefault="005F023D" w:rsidP="00B63C18">
            <w:pPr>
              <w:jc w:val="right"/>
              <w:rPr>
                <w:b/>
                <w:bCs/>
                <w:sz w:val="20"/>
                <w:szCs w:val="20"/>
              </w:rPr>
            </w:pPr>
            <w:r w:rsidRPr="0093487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5F023D" w:rsidRPr="005F023D" w:rsidRDefault="005F023D" w:rsidP="005F023D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bCs/>
          <w:sz w:val="16"/>
          <w:szCs w:val="16"/>
        </w:rPr>
      </w:pPr>
    </w:p>
    <w:sectPr w:rsidR="005F023D" w:rsidRPr="005F023D" w:rsidSect="009B22DB">
      <w:pgSz w:w="16838" w:h="11906" w:orient="landscape" w:code="9"/>
      <w:pgMar w:top="1560" w:right="567" w:bottom="567" w:left="567" w:header="720" w:footer="426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1B" w:rsidRDefault="005A711B">
      <w:r>
        <w:separator/>
      </w:r>
    </w:p>
  </w:endnote>
  <w:endnote w:type="continuationSeparator" w:id="0">
    <w:p w:rsidR="005A711B" w:rsidRDefault="005A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7B" w:rsidRDefault="009348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87B" w:rsidRDefault="009348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7B" w:rsidRDefault="009348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1B" w:rsidRDefault="005A711B">
      <w:r>
        <w:separator/>
      </w:r>
    </w:p>
  </w:footnote>
  <w:footnote w:type="continuationSeparator" w:id="0">
    <w:p w:rsidR="005A711B" w:rsidRDefault="005A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9" w:rsidRDefault="000233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C39">
      <w:rPr>
        <w:noProof/>
      </w:rPr>
      <w:t>9</w:t>
    </w:r>
    <w:r>
      <w:fldChar w:fldCharType="end"/>
    </w:r>
  </w:p>
  <w:p w:rsidR="00023319" w:rsidRDefault="00023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67FB"/>
    <w:rsid w:val="00020EFD"/>
    <w:rsid w:val="00022A44"/>
    <w:rsid w:val="00023319"/>
    <w:rsid w:val="00024741"/>
    <w:rsid w:val="00033FFF"/>
    <w:rsid w:val="00047FD0"/>
    <w:rsid w:val="00052734"/>
    <w:rsid w:val="000559FC"/>
    <w:rsid w:val="000576D2"/>
    <w:rsid w:val="000701DF"/>
    <w:rsid w:val="0007456C"/>
    <w:rsid w:val="00075431"/>
    <w:rsid w:val="00082FFA"/>
    <w:rsid w:val="000852FF"/>
    <w:rsid w:val="00095D07"/>
    <w:rsid w:val="000B5EC4"/>
    <w:rsid w:val="000C69E1"/>
    <w:rsid w:val="000D5A30"/>
    <w:rsid w:val="0010027F"/>
    <w:rsid w:val="001034C0"/>
    <w:rsid w:val="00124A21"/>
    <w:rsid w:val="001255AF"/>
    <w:rsid w:val="00130D83"/>
    <w:rsid w:val="00131A9F"/>
    <w:rsid w:val="00131EFF"/>
    <w:rsid w:val="001349FF"/>
    <w:rsid w:val="00136682"/>
    <w:rsid w:val="00153BF6"/>
    <w:rsid w:val="00154001"/>
    <w:rsid w:val="00155563"/>
    <w:rsid w:val="00161B56"/>
    <w:rsid w:val="00163E3A"/>
    <w:rsid w:val="00174F34"/>
    <w:rsid w:val="0018060E"/>
    <w:rsid w:val="001A1913"/>
    <w:rsid w:val="001A3F42"/>
    <w:rsid w:val="001B18FF"/>
    <w:rsid w:val="001B2A14"/>
    <w:rsid w:val="001C1025"/>
    <w:rsid w:val="001C189D"/>
    <w:rsid w:val="001C2BBB"/>
    <w:rsid w:val="001C51CD"/>
    <w:rsid w:val="001E315B"/>
    <w:rsid w:val="001E46CA"/>
    <w:rsid w:val="001E7386"/>
    <w:rsid w:val="001F2D7A"/>
    <w:rsid w:val="001F4828"/>
    <w:rsid w:val="0020601E"/>
    <w:rsid w:val="00211B74"/>
    <w:rsid w:val="00214E5D"/>
    <w:rsid w:val="002176D8"/>
    <w:rsid w:val="00217D6D"/>
    <w:rsid w:val="002200D7"/>
    <w:rsid w:val="00230E89"/>
    <w:rsid w:val="002320D6"/>
    <w:rsid w:val="00237960"/>
    <w:rsid w:val="00255A86"/>
    <w:rsid w:val="00260282"/>
    <w:rsid w:val="002629D1"/>
    <w:rsid w:val="00271F1B"/>
    <w:rsid w:val="00277F4C"/>
    <w:rsid w:val="002A7E02"/>
    <w:rsid w:val="002B26B3"/>
    <w:rsid w:val="002B640A"/>
    <w:rsid w:val="002C67CD"/>
    <w:rsid w:val="002D0625"/>
    <w:rsid w:val="002D1B14"/>
    <w:rsid w:val="002F0090"/>
    <w:rsid w:val="002F1BC2"/>
    <w:rsid w:val="003151D7"/>
    <w:rsid w:val="00320E62"/>
    <w:rsid w:val="00324B6A"/>
    <w:rsid w:val="0033278B"/>
    <w:rsid w:val="0034001D"/>
    <w:rsid w:val="0034067B"/>
    <w:rsid w:val="003448CC"/>
    <w:rsid w:val="00344D30"/>
    <w:rsid w:val="00354A4F"/>
    <w:rsid w:val="00365852"/>
    <w:rsid w:val="00367EAF"/>
    <w:rsid w:val="00372CA5"/>
    <w:rsid w:val="00380E20"/>
    <w:rsid w:val="00394D68"/>
    <w:rsid w:val="00395168"/>
    <w:rsid w:val="003B148B"/>
    <w:rsid w:val="003B1672"/>
    <w:rsid w:val="003C3C39"/>
    <w:rsid w:val="003C4164"/>
    <w:rsid w:val="003C7C7D"/>
    <w:rsid w:val="003D2CD8"/>
    <w:rsid w:val="003D3B03"/>
    <w:rsid w:val="003E0278"/>
    <w:rsid w:val="003F228F"/>
    <w:rsid w:val="003F270C"/>
    <w:rsid w:val="003F571B"/>
    <w:rsid w:val="00410B08"/>
    <w:rsid w:val="00416C9B"/>
    <w:rsid w:val="00432D7E"/>
    <w:rsid w:val="00436DEF"/>
    <w:rsid w:val="00437F3B"/>
    <w:rsid w:val="00443AA3"/>
    <w:rsid w:val="00446632"/>
    <w:rsid w:val="004622B6"/>
    <w:rsid w:val="00473FE1"/>
    <w:rsid w:val="0047467E"/>
    <w:rsid w:val="0047595A"/>
    <w:rsid w:val="00482633"/>
    <w:rsid w:val="00482DEC"/>
    <w:rsid w:val="00485401"/>
    <w:rsid w:val="0048760D"/>
    <w:rsid w:val="00495439"/>
    <w:rsid w:val="0049623E"/>
    <w:rsid w:val="004B241C"/>
    <w:rsid w:val="004B3A8C"/>
    <w:rsid w:val="004B4CE2"/>
    <w:rsid w:val="004B5AF9"/>
    <w:rsid w:val="004B6025"/>
    <w:rsid w:val="004B66D3"/>
    <w:rsid w:val="004C6992"/>
    <w:rsid w:val="004E6AA0"/>
    <w:rsid w:val="004E7725"/>
    <w:rsid w:val="0050180D"/>
    <w:rsid w:val="005071E8"/>
    <w:rsid w:val="005072DB"/>
    <w:rsid w:val="00507AAC"/>
    <w:rsid w:val="0051055F"/>
    <w:rsid w:val="00511713"/>
    <w:rsid w:val="00514E76"/>
    <w:rsid w:val="005204BC"/>
    <w:rsid w:val="005260FD"/>
    <w:rsid w:val="0052718B"/>
    <w:rsid w:val="005457EA"/>
    <w:rsid w:val="0055026F"/>
    <w:rsid w:val="00552BA9"/>
    <w:rsid w:val="00560B87"/>
    <w:rsid w:val="00562395"/>
    <w:rsid w:val="0057006E"/>
    <w:rsid w:val="005A4002"/>
    <w:rsid w:val="005A51A9"/>
    <w:rsid w:val="005A711B"/>
    <w:rsid w:val="005B23C5"/>
    <w:rsid w:val="005C1451"/>
    <w:rsid w:val="005C6FAA"/>
    <w:rsid w:val="005E7260"/>
    <w:rsid w:val="005F023D"/>
    <w:rsid w:val="005F0298"/>
    <w:rsid w:val="005F510C"/>
    <w:rsid w:val="005F773F"/>
    <w:rsid w:val="006072B6"/>
    <w:rsid w:val="00616CD2"/>
    <w:rsid w:val="00623F09"/>
    <w:rsid w:val="00626431"/>
    <w:rsid w:val="00642F55"/>
    <w:rsid w:val="006478AA"/>
    <w:rsid w:val="0066088F"/>
    <w:rsid w:val="0067043A"/>
    <w:rsid w:val="0068112F"/>
    <w:rsid w:val="00681E7A"/>
    <w:rsid w:val="006903AC"/>
    <w:rsid w:val="00691C2D"/>
    <w:rsid w:val="006B02FC"/>
    <w:rsid w:val="006B2F11"/>
    <w:rsid w:val="006B426F"/>
    <w:rsid w:val="006C2406"/>
    <w:rsid w:val="006C4941"/>
    <w:rsid w:val="006D0E61"/>
    <w:rsid w:val="006D4664"/>
    <w:rsid w:val="006D7C5B"/>
    <w:rsid w:val="007002D0"/>
    <w:rsid w:val="00702DEB"/>
    <w:rsid w:val="00703A73"/>
    <w:rsid w:val="0070524B"/>
    <w:rsid w:val="007056A8"/>
    <w:rsid w:val="00710591"/>
    <w:rsid w:val="0071116A"/>
    <w:rsid w:val="00713A71"/>
    <w:rsid w:val="00721AE6"/>
    <w:rsid w:val="00723A37"/>
    <w:rsid w:val="00725632"/>
    <w:rsid w:val="00726659"/>
    <w:rsid w:val="007274A6"/>
    <w:rsid w:val="00734CF4"/>
    <w:rsid w:val="007368B8"/>
    <w:rsid w:val="0073778A"/>
    <w:rsid w:val="007475C3"/>
    <w:rsid w:val="0075646F"/>
    <w:rsid w:val="00761702"/>
    <w:rsid w:val="00771E36"/>
    <w:rsid w:val="007803F6"/>
    <w:rsid w:val="007806D0"/>
    <w:rsid w:val="00781334"/>
    <w:rsid w:val="007A0218"/>
    <w:rsid w:val="007A0F5B"/>
    <w:rsid w:val="007B02DD"/>
    <w:rsid w:val="007B1E41"/>
    <w:rsid w:val="007B77C6"/>
    <w:rsid w:val="007B77E8"/>
    <w:rsid w:val="007C254B"/>
    <w:rsid w:val="007C2F49"/>
    <w:rsid w:val="007D0FA7"/>
    <w:rsid w:val="007D1020"/>
    <w:rsid w:val="007E2B1B"/>
    <w:rsid w:val="007F249C"/>
    <w:rsid w:val="007F660C"/>
    <w:rsid w:val="0080005E"/>
    <w:rsid w:val="00800595"/>
    <w:rsid w:val="00801EA9"/>
    <w:rsid w:val="00804579"/>
    <w:rsid w:val="00806929"/>
    <w:rsid w:val="00820152"/>
    <w:rsid w:val="00822DB5"/>
    <w:rsid w:val="00832041"/>
    <w:rsid w:val="00833D1B"/>
    <w:rsid w:val="00840732"/>
    <w:rsid w:val="00842A8F"/>
    <w:rsid w:val="00843880"/>
    <w:rsid w:val="008510A5"/>
    <w:rsid w:val="00851EF5"/>
    <w:rsid w:val="0085526F"/>
    <w:rsid w:val="008562A4"/>
    <w:rsid w:val="00860C96"/>
    <w:rsid w:val="00861433"/>
    <w:rsid w:val="008635E8"/>
    <w:rsid w:val="00863764"/>
    <w:rsid w:val="0087037A"/>
    <w:rsid w:val="00870B7C"/>
    <w:rsid w:val="00871777"/>
    <w:rsid w:val="00871D11"/>
    <w:rsid w:val="008749F2"/>
    <w:rsid w:val="00877FB6"/>
    <w:rsid w:val="00880E78"/>
    <w:rsid w:val="008A3C60"/>
    <w:rsid w:val="008A57BC"/>
    <w:rsid w:val="008B5226"/>
    <w:rsid w:val="008B54FB"/>
    <w:rsid w:val="008C4699"/>
    <w:rsid w:val="008D3240"/>
    <w:rsid w:val="008E4D17"/>
    <w:rsid w:val="008F5E52"/>
    <w:rsid w:val="00902C6D"/>
    <w:rsid w:val="009059B0"/>
    <w:rsid w:val="00913869"/>
    <w:rsid w:val="00921DFE"/>
    <w:rsid w:val="0092327C"/>
    <w:rsid w:val="009234C0"/>
    <w:rsid w:val="00923AD1"/>
    <w:rsid w:val="00925A53"/>
    <w:rsid w:val="00934486"/>
    <w:rsid w:val="0093487B"/>
    <w:rsid w:val="009477CC"/>
    <w:rsid w:val="00950684"/>
    <w:rsid w:val="00951A7C"/>
    <w:rsid w:val="0095434B"/>
    <w:rsid w:val="0095460B"/>
    <w:rsid w:val="0095470E"/>
    <w:rsid w:val="00961137"/>
    <w:rsid w:val="009724A8"/>
    <w:rsid w:val="00981371"/>
    <w:rsid w:val="00982312"/>
    <w:rsid w:val="009914FF"/>
    <w:rsid w:val="00992722"/>
    <w:rsid w:val="00994E6C"/>
    <w:rsid w:val="009A4B84"/>
    <w:rsid w:val="009A5396"/>
    <w:rsid w:val="009B22DB"/>
    <w:rsid w:val="009B3B46"/>
    <w:rsid w:val="009C0C17"/>
    <w:rsid w:val="009C524D"/>
    <w:rsid w:val="009D1903"/>
    <w:rsid w:val="009E5705"/>
    <w:rsid w:val="009E5916"/>
    <w:rsid w:val="009E7281"/>
    <w:rsid w:val="009F2664"/>
    <w:rsid w:val="00A10B54"/>
    <w:rsid w:val="00A1379A"/>
    <w:rsid w:val="00A153BD"/>
    <w:rsid w:val="00A166F3"/>
    <w:rsid w:val="00A311EB"/>
    <w:rsid w:val="00A32F34"/>
    <w:rsid w:val="00A32F76"/>
    <w:rsid w:val="00A44840"/>
    <w:rsid w:val="00A534C5"/>
    <w:rsid w:val="00A6671F"/>
    <w:rsid w:val="00A76D39"/>
    <w:rsid w:val="00A82E65"/>
    <w:rsid w:val="00A91C80"/>
    <w:rsid w:val="00A92EF0"/>
    <w:rsid w:val="00A96755"/>
    <w:rsid w:val="00AA6C96"/>
    <w:rsid w:val="00AB254F"/>
    <w:rsid w:val="00AB3CE9"/>
    <w:rsid w:val="00AB4C0B"/>
    <w:rsid w:val="00AC798A"/>
    <w:rsid w:val="00AD391C"/>
    <w:rsid w:val="00AE190B"/>
    <w:rsid w:val="00AE749A"/>
    <w:rsid w:val="00AF16E2"/>
    <w:rsid w:val="00AF209A"/>
    <w:rsid w:val="00B03221"/>
    <w:rsid w:val="00B04ADD"/>
    <w:rsid w:val="00B06656"/>
    <w:rsid w:val="00B20765"/>
    <w:rsid w:val="00B24B9A"/>
    <w:rsid w:val="00B44C67"/>
    <w:rsid w:val="00B44D89"/>
    <w:rsid w:val="00B4765F"/>
    <w:rsid w:val="00B53EB5"/>
    <w:rsid w:val="00B63ABB"/>
    <w:rsid w:val="00B63C18"/>
    <w:rsid w:val="00B708A6"/>
    <w:rsid w:val="00B77ED6"/>
    <w:rsid w:val="00B86485"/>
    <w:rsid w:val="00B90311"/>
    <w:rsid w:val="00B96B04"/>
    <w:rsid w:val="00BA1AC6"/>
    <w:rsid w:val="00BA2A9D"/>
    <w:rsid w:val="00BA51B5"/>
    <w:rsid w:val="00BA542E"/>
    <w:rsid w:val="00BB35C1"/>
    <w:rsid w:val="00BC4BE0"/>
    <w:rsid w:val="00BE06CC"/>
    <w:rsid w:val="00BE175D"/>
    <w:rsid w:val="00BE5ACD"/>
    <w:rsid w:val="00BE5BFC"/>
    <w:rsid w:val="00BF5131"/>
    <w:rsid w:val="00C05AF9"/>
    <w:rsid w:val="00C1293A"/>
    <w:rsid w:val="00C15D9C"/>
    <w:rsid w:val="00C175A4"/>
    <w:rsid w:val="00C2035B"/>
    <w:rsid w:val="00C30804"/>
    <w:rsid w:val="00C3525F"/>
    <w:rsid w:val="00C373D6"/>
    <w:rsid w:val="00C46BE3"/>
    <w:rsid w:val="00C54AC0"/>
    <w:rsid w:val="00C54D2B"/>
    <w:rsid w:val="00C6692C"/>
    <w:rsid w:val="00C7210D"/>
    <w:rsid w:val="00C732A3"/>
    <w:rsid w:val="00C84679"/>
    <w:rsid w:val="00C85131"/>
    <w:rsid w:val="00CA2FA2"/>
    <w:rsid w:val="00CA4CFC"/>
    <w:rsid w:val="00CA63FF"/>
    <w:rsid w:val="00CA71CA"/>
    <w:rsid w:val="00CA7A02"/>
    <w:rsid w:val="00CD1EF2"/>
    <w:rsid w:val="00CD4868"/>
    <w:rsid w:val="00CE0823"/>
    <w:rsid w:val="00CE1242"/>
    <w:rsid w:val="00CE39C8"/>
    <w:rsid w:val="00CE3F61"/>
    <w:rsid w:val="00CF2F5A"/>
    <w:rsid w:val="00CF7390"/>
    <w:rsid w:val="00D0243D"/>
    <w:rsid w:val="00D15D15"/>
    <w:rsid w:val="00D20D2A"/>
    <w:rsid w:val="00D20F55"/>
    <w:rsid w:val="00D70CB9"/>
    <w:rsid w:val="00D73111"/>
    <w:rsid w:val="00D73767"/>
    <w:rsid w:val="00D82B42"/>
    <w:rsid w:val="00D8439F"/>
    <w:rsid w:val="00D86845"/>
    <w:rsid w:val="00D87688"/>
    <w:rsid w:val="00D971ED"/>
    <w:rsid w:val="00DA1DCF"/>
    <w:rsid w:val="00DA5690"/>
    <w:rsid w:val="00DB172F"/>
    <w:rsid w:val="00DB3058"/>
    <w:rsid w:val="00DB3AD7"/>
    <w:rsid w:val="00DD74BE"/>
    <w:rsid w:val="00DE0045"/>
    <w:rsid w:val="00DE5AB3"/>
    <w:rsid w:val="00DF1A7D"/>
    <w:rsid w:val="00E03848"/>
    <w:rsid w:val="00E05E23"/>
    <w:rsid w:val="00E2244F"/>
    <w:rsid w:val="00E367A8"/>
    <w:rsid w:val="00E42695"/>
    <w:rsid w:val="00E52B75"/>
    <w:rsid w:val="00E619A4"/>
    <w:rsid w:val="00E76E82"/>
    <w:rsid w:val="00E8182E"/>
    <w:rsid w:val="00E84E8D"/>
    <w:rsid w:val="00EA0ED5"/>
    <w:rsid w:val="00EA79F7"/>
    <w:rsid w:val="00EB2759"/>
    <w:rsid w:val="00EB7C9D"/>
    <w:rsid w:val="00EC2C02"/>
    <w:rsid w:val="00EE7E27"/>
    <w:rsid w:val="00EF20C4"/>
    <w:rsid w:val="00EF7059"/>
    <w:rsid w:val="00F02CDC"/>
    <w:rsid w:val="00F05876"/>
    <w:rsid w:val="00F11376"/>
    <w:rsid w:val="00F2113D"/>
    <w:rsid w:val="00F22EDC"/>
    <w:rsid w:val="00F31E07"/>
    <w:rsid w:val="00F33F43"/>
    <w:rsid w:val="00F40795"/>
    <w:rsid w:val="00F56CA3"/>
    <w:rsid w:val="00F57F6A"/>
    <w:rsid w:val="00F643AB"/>
    <w:rsid w:val="00F65564"/>
    <w:rsid w:val="00F723B4"/>
    <w:rsid w:val="00F7262C"/>
    <w:rsid w:val="00F73A2D"/>
    <w:rsid w:val="00F77CBA"/>
    <w:rsid w:val="00F8001C"/>
    <w:rsid w:val="00F84CF7"/>
    <w:rsid w:val="00F90F5C"/>
    <w:rsid w:val="00F9203D"/>
    <w:rsid w:val="00F9682E"/>
    <w:rsid w:val="00FA17AF"/>
    <w:rsid w:val="00FA2A20"/>
    <w:rsid w:val="00FA6EB8"/>
    <w:rsid w:val="00FC7BA8"/>
    <w:rsid w:val="00FD5494"/>
    <w:rsid w:val="00FD5AEA"/>
    <w:rsid w:val="00FE619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20D2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40">
    <w:name w:val="Заголовок 4 Знак"/>
    <w:link w:val="4"/>
    <w:rsid w:val="00D20D2A"/>
    <w:rPr>
      <w:rFonts w:ascii="Times New Roman" w:eastAsia="Times New Roman" w:hAnsi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552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2B4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2B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20D2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40">
    <w:name w:val="Заголовок 4 Знак"/>
    <w:link w:val="4"/>
    <w:rsid w:val="00D20D2A"/>
    <w:rPr>
      <w:rFonts w:ascii="Times New Roman" w:eastAsia="Times New Roman" w:hAnsi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552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2B4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2B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3</cp:revision>
  <cp:lastPrinted>2024-03-27T05:23:00Z</cp:lastPrinted>
  <dcterms:created xsi:type="dcterms:W3CDTF">2024-04-17T08:04:00Z</dcterms:created>
  <dcterms:modified xsi:type="dcterms:W3CDTF">2024-04-17T08:04:00Z</dcterms:modified>
</cp:coreProperties>
</file>