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7F5B8A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EA7487" w:rsidRDefault="007F5B8A" w:rsidP="007F5B8A">
      <w:pPr>
        <w:pStyle w:val="1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30684">
        <w:rPr>
          <w:sz w:val="28"/>
          <w:szCs w:val="28"/>
        </w:rPr>
        <w:t>26.11.2024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E30684">
        <w:rPr>
          <w:sz w:val="28"/>
          <w:szCs w:val="28"/>
        </w:rPr>
        <w:t>164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D27A87" w:rsidRPr="00D27A87" w:rsidRDefault="00D27A87" w:rsidP="00D27A87">
      <w:pPr>
        <w:ind w:left="40" w:hanging="40"/>
        <w:jc w:val="center"/>
        <w:rPr>
          <w:b/>
          <w:sz w:val="28"/>
          <w:szCs w:val="28"/>
        </w:rPr>
      </w:pPr>
      <w:r w:rsidRPr="00D27A87">
        <w:rPr>
          <w:b/>
          <w:sz w:val="28"/>
          <w:szCs w:val="28"/>
        </w:rPr>
        <w:t>Об утверждении Положения о порядке</w:t>
      </w:r>
      <w:r>
        <w:rPr>
          <w:b/>
          <w:sz w:val="28"/>
          <w:szCs w:val="28"/>
        </w:rPr>
        <w:t xml:space="preserve"> </w:t>
      </w:r>
      <w:r w:rsidRPr="00D27A87">
        <w:rPr>
          <w:b/>
          <w:sz w:val="28"/>
          <w:szCs w:val="28"/>
        </w:rPr>
        <w:t>использования имущества, являющегося</w:t>
      </w:r>
      <w:r>
        <w:rPr>
          <w:b/>
          <w:sz w:val="28"/>
          <w:szCs w:val="28"/>
        </w:rPr>
        <w:t xml:space="preserve"> </w:t>
      </w:r>
      <w:r w:rsidRPr="00D27A87">
        <w:rPr>
          <w:b/>
          <w:sz w:val="28"/>
          <w:szCs w:val="28"/>
        </w:rPr>
        <w:t>собственностью муниципального образования</w:t>
      </w:r>
    </w:p>
    <w:p w:rsidR="00D27A87" w:rsidRPr="00D27A87" w:rsidRDefault="00D27A87" w:rsidP="00D27A87">
      <w:pPr>
        <w:ind w:left="40" w:hanging="40"/>
        <w:jc w:val="center"/>
        <w:rPr>
          <w:b/>
          <w:sz w:val="28"/>
          <w:szCs w:val="28"/>
        </w:rPr>
      </w:pPr>
      <w:r w:rsidRPr="00D27A87">
        <w:rPr>
          <w:b/>
          <w:bCs/>
          <w:iCs/>
          <w:sz w:val="28"/>
          <w:szCs w:val="28"/>
          <w:shd w:val="clear" w:color="auto" w:fill="FFFFFF"/>
        </w:rPr>
        <w:t>«</w:t>
      </w:r>
      <w:r>
        <w:rPr>
          <w:b/>
          <w:bCs/>
          <w:iCs/>
          <w:sz w:val="28"/>
          <w:szCs w:val="28"/>
          <w:shd w:val="clear" w:color="auto" w:fill="FFFFFF"/>
        </w:rPr>
        <w:t>Турилов</w:t>
      </w:r>
      <w:r w:rsidRPr="00D27A87">
        <w:rPr>
          <w:b/>
          <w:bCs/>
          <w:iCs/>
          <w:sz w:val="28"/>
          <w:szCs w:val="28"/>
          <w:shd w:val="clear" w:color="auto" w:fill="FFFFFF"/>
        </w:rPr>
        <w:t>ское сельское поселение»</w:t>
      </w:r>
      <w:r w:rsidRPr="00D27A87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D27A87">
        <w:rPr>
          <w:b/>
          <w:sz w:val="28"/>
          <w:szCs w:val="28"/>
        </w:rPr>
        <w:t>предназначенного для целей образования,</w:t>
      </w:r>
      <w:r>
        <w:rPr>
          <w:b/>
          <w:sz w:val="28"/>
          <w:szCs w:val="28"/>
        </w:rPr>
        <w:t xml:space="preserve"> </w:t>
      </w:r>
      <w:r w:rsidRPr="00D27A87">
        <w:rPr>
          <w:b/>
          <w:sz w:val="28"/>
          <w:szCs w:val="28"/>
        </w:rPr>
        <w:t>развития, отдыха и оздоровления детей, оказания</w:t>
      </w:r>
    </w:p>
    <w:p w:rsidR="00D27A87" w:rsidRPr="00D27A87" w:rsidRDefault="00D27A87" w:rsidP="00D27A87">
      <w:pPr>
        <w:ind w:hanging="40"/>
        <w:jc w:val="center"/>
        <w:rPr>
          <w:b/>
          <w:sz w:val="28"/>
          <w:szCs w:val="28"/>
        </w:rPr>
      </w:pPr>
      <w:r w:rsidRPr="00D27A87">
        <w:rPr>
          <w:b/>
          <w:sz w:val="28"/>
          <w:szCs w:val="28"/>
        </w:rPr>
        <w:t>медицинской помощи детям и профилактики</w:t>
      </w:r>
      <w:r>
        <w:rPr>
          <w:b/>
          <w:sz w:val="28"/>
          <w:szCs w:val="28"/>
        </w:rPr>
        <w:t xml:space="preserve"> </w:t>
      </w:r>
      <w:r w:rsidRPr="00D27A87">
        <w:rPr>
          <w:b/>
          <w:sz w:val="28"/>
          <w:szCs w:val="28"/>
        </w:rPr>
        <w:t>заболеваний у них, социальной защиты и</w:t>
      </w:r>
      <w:r>
        <w:rPr>
          <w:b/>
          <w:sz w:val="28"/>
          <w:szCs w:val="28"/>
        </w:rPr>
        <w:t xml:space="preserve"> </w:t>
      </w:r>
      <w:r w:rsidRPr="00D27A87">
        <w:rPr>
          <w:b/>
          <w:sz w:val="28"/>
          <w:szCs w:val="28"/>
        </w:rPr>
        <w:t>социального обслуживания детей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DA308D" w:rsidRPr="00C30804" w:rsidRDefault="00841442" w:rsidP="00DA308D">
      <w:pPr>
        <w:pStyle w:val="ab"/>
        <w:spacing w:before="0" w:beforeAutospacing="0" w:after="0" w:afterAutospacing="0" w:line="230" w:lineRule="atLeast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r w:rsidR="00023134" w:rsidRPr="00276A4E">
        <w:rPr>
          <w:sz w:val="28"/>
          <w:szCs w:val="28"/>
        </w:rPr>
        <w:t xml:space="preserve">В соответствии с </w:t>
      </w:r>
      <w:r w:rsidR="00276A4E" w:rsidRPr="00276A4E">
        <w:rPr>
          <w:sz w:val="28"/>
          <w:szCs w:val="28"/>
        </w:rPr>
        <w:t xml:space="preserve"> пунктом 3 статьи 13 Федерального закона от 24.07.1998  № 124-ФЗ «Об основных гарантиях прав ребенка в Российской Федерации», </w:t>
      </w:r>
      <w:r w:rsidR="00023134" w:rsidRPr="00276A4E">
        <w:rPr>
          <w:sz w:val="28"/>
          <w:szCs w:val="28"/>
        </w:rPr>
        <w:t>Федеральным</w:t>
      </w:r>
      <w:r w:rsidR="00023134" w:rsidRPr="00AD15A0">
        <w:rPr>
          <w:sz w:val="28"/>
          <w:szCs w:val="28"/>
        </w:rPr>
        <w:t xml:space="preserve"> законом от 06.10.2023 № 131-ФЗ «Об общих принципах организации местного самоуправления в Российской Федерации», </w:t>
      </w:r>
      <w:bookmarkEnd w:id="0"/>
      <w:r w:rsidR="00DA308D">
        <w:rPr>
          <w:sz w:val="28"/>
          <w:szCs w:val="28"/>
        </w:rPr>
        <w:t>Уставом муниципального образования «Туриловское сельское поселение»</w:t>
      </w:r>
      <w:r w:rsidR="00276A4E">
        <w:rPr>
          <w:sz w:val="28"/>
          <w:szCs w:val="28"/>
        </w:rPr>
        <w:t xml:space="preserve"> Миллеровского района Ростовской области</w:t>
      </w:r>
      <w:r w:rsidR="00DA308D">
        <w:rPr>
          <w:sz w:val="28"/>
          <w:szCs w:val="28"/>
        </w:rPr>
        <w:t>, Администрация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Туриловского 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>сельского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 поселения  </w:t>
      </w:r>
      <w:r w:rsidR="00DA308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DA308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F0A01" w:rsidRPr="00DF0A01" w:rsidRDefault="00DF0A01" w:rsidP="00DF0A01">
      <w:pPr>
        <w:tabs>
          <w:tab w:val="left" w:pos="1283"/>
        </w:tabs>
        <w:jc w:val="both"/>
        <w:rPr>
          <w:sz w:val="28"/>
          <w:szCs w:val="28"/>
        </w:rPr>
      </w:pPr>
      <w:r w:rsidRPr="00DF0A01">
        <w:rPr>
          <w:sz w:val="28"/>
          <w:szCs w:val="28"/>
        </w:rPr>
        <w:t xml:space="preserve">         </w:t>
      </w:r>
      <w:r w:rsidR="007F5B8A" w:rsidRPr="00DF0A01">
        <w:rPr>
          <w:sz w:val="28"/>
          <w:szCs w:val="28"/>
        </w:rPr>
        <w:t xml:space="preserve">1. </w:t>
      </w:r>
      <w:r w:rsidRPr="00DF0A01">
        <w:rPr>
          <w:sz w:val="28"/>
          <w:szCs w:val="28"/>
        </w:rPr>
        <w:t xml:space="preserve">Утвердить Положение о порядке использования имущества, являющегося собственностью муниципального образования </w:t>
      </w:r>
      <w:r w:rsidRPr="00DF0A01">
        <w:rPr>
          <w:iCs/>
          <w:sz w:val="28"/>
          <w:szCs w:val="28"/>
          <w:shd w:val="clear" w:color="auto" w:fill="FFFFFF"/>
        </w:rPr>
        <w:t>«Туриловское сельское поселение»</w:t>
      </w:r>
      <w:r w:rsidRPr="00DF0A01">
        <w:rPr>
          <w:i/>
          <w:iCs/>
          <w:sz w:val="28"/>
          <w:szCs w:val="28"/>
          <w:shd w:val="clear" w:color="auto" w:fill="FFFFFF"/>
        </w:rPr>
        <w:t xml:space="preserve"> </w:t>
      </w:r>
      <w:r w:rsidRPr="00DF0A01">
        <w:rPr>
          <w:sz w:val="28"/>
          <w:szCs w:val="28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согласно приложению к постановлению.</w:t>
      </w:r>
    </w:p>
    <w:p w:rsidR="000F1F62" w:rsidRPr="00DF0A01" w:rsidRDefault="007E72C8" w:rsidP="00DF0A0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0A01">
        <w:rPr>
          <w:sz w:val="28"/>
          <w:szCs w:val="28"/>
        </w:rPr>
        <w:t xml:space="preserve">         </w:t>
      </w:r>
      <w:r w:rsidR="002E3BA7" w:rsidRPr="00DF0A01">
        <w:rPr>
          <w:sz w:val="28"/>
          <w:szCs w:val="28"/>
        </w:rPr>
        <w:t xml:space="preserve">2. </w:t>
      </w:r>
      <w:r w:rsidR="00232191" w:rsidRPr="00DF0A01">
        <w:rPr>
          <w:sz w:val="28"/>
          <w:szCs w:val="28"/>
        </w:rPr>
        <w:t xml:space="preserve"> </w:t>
      </w:r>
      <w:r w:rsidR="000F1F62" w:rsidRPr="00DF0A01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DF0A01" w:rsidRDefault="00DF0A01" w:rsidP="00DF0A01">
      <w:pPr>
        <w:ind w:firstLine="709"/>
        <w:jc w:val="both"/>
        <w:rPr>
          <w:sz w:val="28"/>
          <w:szCs w:val="28"/>
        </w:rPr>
      </w:pPr>
      <w:r w:rsidRPr="00DF0A01">
        <w:rPr>
          <w:rStyle w:val="FontStyle22"/>
          <w:sz w:val="28"/>
          <w:szCs w:val="28"/>
        </w:rPr>
        <w:t>3</w:t>
      </w:r>
      <w:r w:rsidR="007F5B8A" w:rsidRPr="00DF0A01">
        <w:rPr>
          <w:rStyle w:val="FontStyle22"/>
          <w:sz w:val="28"/>
          <w:szCs w:val="28"/>
        </w:rPr>
        <w:t>.</w:t>
      </w:r>
      <w:r w:rsidR="00EA7487" w:rsidRPr="00DF0A01">
        <w:rPr>
          <w:rStyle w:val="FontStyle22"/>
          <w:sz w:val="28"/>
          <w:szCs w:val="28"/>
        </w:rPr>
        <w:t xml:space="preserve"> </w:t>
      </w:r>
      <w:r w:rsidR="007F5B8A" w:rsidRPr="00DF0A01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EA7487">
        <w:rPr>
          <w:sz w:val="28"/>
          <w:szCs w:val="28"/>
        </w:rPr>
        <w:t xml:space="preserve">         </w:t>
      </w:r>
      <w:r w:rsidR="00F0414E">
        <w:rPr>
          <w:sz w:val="28"/>
          <w:szCs w:val="28"/>
        </w:rPr>
        <w:t>В.А.Ткаченко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7F5B8A" w:rsidP="007F5B8A">
      <w:pPr>
        <w:pStyle w:val="21"/>
        <w:rPr>
          <w:sz w:val="18"/>
          <w:szCs w:val="1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30684">
        <w:rPr>
          <w:rFonts w:ascii="Times New Roman" w:hAnsi="Times New Roman"/>
          <w:sz w:val="28"/>
          <w:szCs w:val="28"/>
        </w:rPr>
        <w:t>26.11.</w:t>
      </w:r>
      <w:r w:rsidR="00691FF0">
        <w:rPr>
          <w:rFonts w:ascii="Times New Roman" w:hAnsi="Times New Roman"/>
          <w:sz w:val="28"/>
          <w:szCs w:val="28"/>
        </w:rPr>
        <w:t>2024</w:t>
      </w:r>
      <w:r w:rsidR="00E30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E30684">
        <w:rPr>
          <w:rFonts w:ascii="Times New Roman" w:hAnsi="Times New Roman"/>
          <w:sz w:val="28"/>
          <w:szCs w:val="28"/>
        </w:rPr>
        <w:t>164</w:t>
      </w:r>
    </w:p>
    <w:p w:rsidR="003E0278" w:rsidRPr="00BC7856" w:rsidRDefault="003E0278" w:rsidP="003E0278">
      <w:pPr>
        <w:pStyle w:val="ConsPlusNormal"/>
        <w:widowControl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BC7856" w:rsidRP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Положение</w:t>
      </w:r>
    </w:p>
    <w:p w:rsid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  <w:iCs/>
          <w:shd w:val="clear" w:color="auto" w:fill="FFFFFF"/>
        </w:rPr>
      </w:pPr>
      <w:r w:rsidRPr="00BC7856">
        <w:rPr>
          <w:rFonts w:ascii="Times New Roman" w:hAnsi="Times New Roman"/>
        </w:rPr>
        <w:t>о порядке использования имущества, являющегося собственностью муниципального образования</w:t>
      </w:r>
      <w:r w:rsidRPr="00BC7856">
        <w:rPr>
          <w:rStyle w:val="27"/>
        </w:rPr>
        <w:t xml:space="preserve"> </w:t>
      </w:r>
      <w:r w:rsidRPr="00BC7856">
        <w:rPr>
          <w:rFonts w:ascii="Times New Roman" w:hAnsi="Times New Roman"/>
          <w:iCs/>
          <w:shd w:val="clear" w:color="auto" w:fill="FFFFFF"/>
        </w:rPr>
        <w:t>«</w:t>
      </w:r>
      <w:r>
        <w:rPr>
          <w:rFonts w:ascii="Times New Roman" w:hAnsi="Times New Roman"/>
          <w:iCs/>
          <w:shd w:val="clear" w:color="auto" w:fill="FFFFFF"/>
        </w:rPr>
        <w:t>Туриловс</w:t>
      </w:r>
      <w:r w:rsidRPr="00BC7856">
        <w:rPr>
          <w:rFonts w:ascii="Times New Roman" w:hAnsi="Times New Roman"/>
          <w:iCs/>
          <w:shd w:val="clear" w:color="auto" w:fill="FFFFFF"/>
        </w:rPr>
        <w:t xml:space="preserve">кое сельское поселение» </w:t>
      </w:r>
    </w:p>
    <w:p w:rsid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  <w:r w:rsidRPr="00BC7856">
        <w:rPr>
          <w:rFonts w:ascii="Times New Roman" w:hAnsi="Times New Roman"/>
        </w:rPr>
        <w:t xml:space="preserve">и предназначенного для целей образования, развития, отдыха и </w:t>
      </w:r>
    </w:p>
    <w:p w:rsid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  <w:r w:rsidRPr="00BC7856">
        <w:rPr>
          <w:rFonts w:ascii="Times New Roman" w:hAnsi="Times New Roman"/>
        </w:rPr>
        <w:t xml:space="preserve">оздоровления детей, оказания медицинской помощи детям и </w:t>
      </w:r>
    </w:p>
    <w:p w:rsid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  <w:r w:rsidRPr="00BC7856">
        <w:rPr>
          <w:rFonts w:ascii="Times New Roman" w:hAnsi="Times New Roman"/>
        </w:rPr>
        <w:t xml:space="preserve">профилактики заболеваний у них, социальной защиты и </w:t>
      </w:r>
    </w:p>
    <w:p w:rsid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  <w:r w:rsidRPr="00BC7856">
        <w:rPr>
          <w:rFonts w:ascii="Times New Roman" w:hAnsi="Times New Roman"/>
        </w:rPr>
        <w:t>социального обслуживания детей</w:t>
      </w:r>
    </w:p>
    <w:p w:rsidR="00DB7626" w:rsidRPr="00BC7856" w:rsidRDefault="00DB762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</w:p>
    <w:p w:rsidR="00BC7856" w:rsidRPr="00BC7856" w:rsidRDefault="00BC7856" w:rsidP="00BC7856">
      <w:pPr>
        <w:pStyle w:val="25"/>
        <w:shd w:val="clear" w:color="auto" w:fill="auto"/>
        <w:spacing w:after="0" w:line="322" w:lineRule="exact"/>
        <w:ind w:left="20"/>
        <w:jc w:val="center"/>
        <w:rPr>
          <w:rFonts w:ascii="Times New Roman" w:hAnsi="Times New Roman"/>
        </w:rPr>
      </w:pPr>
    </w:p>
    <w:p w:rsidR="00BC7856" w:rsidRPr="00BC7856" w:rsidRDefault="00BC7856" w:rsidP="00BC7856">
      <w:pPr>
        <w:pStyle w:val="26"/>
        <w:numPr>
          <w:ilvl w:val="1"/>
          <w:numId w:val="6"/>
        </w:numPr>
        <w:shd w:val="clear" w:color="auto" w:fill="auto"/>
        <w:tabs>
          <w:tab w:val="left" w:pos="894"/>
        </w:tabs>
        <w:spacing w:before="0"/>
        <w:ind w:left="20" w:right="40" w:firstLine="600"/>
        <w:rPr>
          <w:rFonts w:ascii="Times New Roman" w:hAnsi="Times New Roman"/>
        </w:rPr>
      </w:pPr>
      <w:r w:rsidRPr="00BC7856">
        <w:rPr>
          <w:rFonts w:ascii="Times New Roman" w:hAnsi="Times New Roman"/>
        </w:rPr>
        <w:t xml:space="preserve">Настоящее Положение разработано в соответствии с абзацем вторым пункта 3 статьи 13 Федерального закона 24.07.1998 № 124-ФЗ «Об основных гарантиях прав ребенка» и определяет порядок использования имущества, являющегося собственностью муниципального </w:t>
      </w:r>
      <w:r w:rsidRPr="00BC7856">
        <w:rPr>
          <w:rFonts w:ascii="Times New Roman" w:hAnsi="Times New Roman"/>
          <w:iCs/>
          <w:shd w:val="clear" w:color="auto" w:fill="FFFFFF"/>
        </w:rPr>
        <w:t>«</w:t>
      </w:r>
      <w:r w:rsidR="00DB7626">
        <w:rPr>
          <w:rFonts w:ascii="Times New Roman" w:hAnsi="Times New Roman"/>
          <w:iCs/>
          <w:shd w:val="clear" w:color="auto" w:fill="FFFFFF"/>
        </w:rPr>
        <w:t>Турило</w:t>
      </w:r>
      <w:r w:rsidRPr="00BC7856">
        <w:rPr>
          <w:rFonts w:ascii="Times New Roman" w:hAnsi="Times New Roman"/>
          <w:iCs/>
          <w:shd w:val="clear" w:color="auto" w:fill="FFFFFF"/>
        </w:rPr>
        <w:t>вское сельское поселение»</w:t>
      </w:r>
      <w:r w:rsidRPr="00BC7856">
        <w:rPr>
          <w:rFonts w:ascii="Times New Roman" w:hAnsi="Times New Roman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BC7856" w:rsidRPr="00BC7856" w:rsidRDefault="00BC7856" w:rsidP="00BC7856">
      <w:pPr>
        <w:pStyle w:val="26"/>
        <w:numPr>
          <w:ilvl w:val="1"/>
          <w:numId w:val="6"/>
        </w:numPr>
        <w:shd w:val="clear" w:color="auto" w:fill="auto"/>
        <w:tabs>
          <w:tab w:val="left" w:pos="855"/>
        </w:tabs>
        <w:spacing w:before="0"/>
        <w:ind w:left="20" w:right="40" w:firstLine="54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Понятие «социальная инфраструктура для детей» в настоящем Порядке используется в значении, установленном Федеральным законом от 24.07.1998 № 124-ФЗ «Об основных гарантиях прав ребенка в Российской Федерации».</w:t>
      </w:r>
    </w:p>
    <w:p w:rsidR="00BC7856" w:rsidRPr="00BC7856" w:rsidRDefault="00BC7856" w:rsidP="00BC7856">
      <w:pPr>
        <w:pStyle w:val="26"/>
        <w:numPr>
          <w:ilvl w:val="1"/>
          <w:numId w:val="6"/>
        </w:numPr>
        <w:shd w:val="clear" w:color="auto" w:fill="auto"/>
        <w:tabs>
          <w:tab w:val="left" w:pos="913"/>
        </w:tabs>
        <w:spacing w:before="0"/>
        <w:ind w:left="20" w:right="40" w:firstLine="54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BC7856" w:rsidRPr="00BC7856" w:rsidRDefault="00BC7856" w:rsidP="00BC7856">
      <w:pPr>
        <w:pStyle w:val="26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17" w:lineRule="exact"/>
        <w:ind w:left="20" w:right="40" w:firstLine="540"/>
        <w:rPr>
          <w:rFonts w:ascii="Times New Roman" w:hAnsi="Times New Roman"/>
        </w:rPr>
      </w:pPr>
      <w:r w:rsidRPr="00BC7856">
        <w:rPr>
          <w:rFonts w:ascii="Times New Roman" w:hAnsi="Times New Roman"/>
        </w:rPr>
        <w:t xml:space="preserve">Принятие </w:t>
      </w:r>
      <w:r w:rsidR="00DB7626">
        <w:rPr>
          <w:rFonts w:ascii="Times New Roman" w:hAnsi="Times New Roman"/>
        </w:rPr>
        <w:t>А</w:t>
      </w:r>
      <w:r w:rsidRPr="00BC7856">
        <w:rPr>
          <w:rFonts w:ascii="Times New Roman" w:hAnsi="Times New Roman"/>
        </w:rPr>
        <w:t xml:space="preserve">дминистрацией </w:t>
      </w:r>
      <w:r w:rsidR="00DB7626">
        <w:rPr>
          <w:rFonts w:ascii="Times New Roman" w:hAnsi="Times New Roman"/>
        </w:rPr>
        <w:t>Турило</w:t>
      </w:r>
      <w:r w:rsidRPr="00BC7856">
        <w:rPr>
          <w:rFonts w:ascii="Times New Roman" w:hAnsi="Times New Roman"/>
          <w:iCs/>
          <w:shd w:val="clear" w:color="auto" w:fill="FFFFFF"/>
        </w:rPr>
        <w:t>в</w:t>
      </w:r>
      <w:r w:rsidR="00DB7626">
        <w:rPr>
          <w:rFonts w:ascii="Times New Roman" w:hAnsi="Times New Roman"/>
          <w:iCs/>
          <w:shd w:val="clear" w:color="auto" w:fill="FFFFFF"/>
        </w:rPr>
        <w:t>ского</w:t>
      </w:r>
      <w:r w:rsidRPr="00BC7856">
        <w:rPr>
          <w:rFonts w:ascii="Times New Roman" w:hAnsi="Times New Roman"/>
          <w:iCs/>
          <w:shd w:val="clear" w:color="auto" w:fill="FFFFFF"/>
        </w:rPr>
        <w:t xml:space="preserve"> сельско</w:t>
      </w:r>
      <w:r w:rsidR="00DB7626">
        <w:rPr>
          <w:rFonts w:ascii="Times New Roman" w:hAnsi="Times New Roman"/>
          <w:iCs/>
          <w:shd w:val="clear" w:color="auto" w:fill="FFFFFF"/>
        </w:rPr>
        <w:t>го</w:t>
      </w:r>
      <w:r w:rsidRPr="00BC7856">
        <w:rPr>
          <w:rFonts w:ascii="Times New Roman" w:hAnsi="Times New Roman"/>
          <w:iCs/>
          <w:shd w:val="clear" w:color="auto" w:fill="FFFFFF"/>
        </w:rPr>
        <w:t xml:space="preserve"> поселени</w:t>
      </w:r>
      <w:r w:rsidR="00DB7626">
        <w:rPr>
          <w:rFonts w:ascii="Times New Roman" w:hAnsi="Times New Roman"/>
          <w:iCs/>
          <w:shd w:val="clear" w:color="auto" w:fill="FFFFFF"/>
        </w:rPr>
        <w:t>я</w:t>
      </w:r>
      <w:r w:rsidRPr="00BC7856">
        <w:rPr>
          <w:rFonts w:ascii="Times New Roman" w:hAnsi="Times New Roman"/>
          <w:iCs/>
          <w:shd w:val="clear" w:color="auto" w:fill="FFFFFF"/>
        </w:rPr>
        <w:t xml:space="preserve"> </w:t>
      </w:r>
      <w:r w:rsidRPr="00BC7856">
        <w:rPr>
          <w:rFonts w:ascii="Times New Roman" w:hAnsi="Times New Roman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C7856" w:rsidRPr="00BC7856" w:rsidRDefault="00BC7856" w:rsidP="00BC7856">
      <w:pPr>
        <w:pStyle w:val="26"/>
        <w:shd w:val="clear" w:color="auto" w:fill="auto"/>
        <w:spacing w:before="0"/>
        <w:ind w:left="20" w:right="20" w:firstLine="560"/>
        <w:rPr>
          <w:rFonts w:ascii="Times New Roman" w:hAnsi="Times New Roman"/>
        </w:rPr>
      </w:pPr>
      <w:r w:rsidRPr="00BC7856">
        <w:rPr>
          <w:rFonts w:ascii="Times New Roman" w:hAnsi="Times New Roman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r w:rsidRPr="00BC7856">
        <w:rPr>
          <w:rFonts w:ascii="Times New Roman" w:hAnsi="Times New Roman"/>
          <w:iCs/>
          <w:shd w:val="clear" w:color="auto" w:fill="FFFFFF"/>
        </w:rPr>
        <w:t>«</w:t>
      </w:r>
      <w:r w:rsidR="00DB7626">
        <w:rPr>
          <w:rFonts w:ascii="Times New Roman" w:hAnsi="Times New Roman"/>
          <w:iCs/>
          <w:shd w:val="clear" w:color="auto" w:fill="FFFFFF"/>
        </w:rPr>
        <w:t>Турило</w:t>
      </w:r>
      <w:r w:rsidRPr="00BC7856">
        <w:rPr>
          <w:rFonts w:ascii="Times New Roman" w:hAnsi="Times New Roman"/>
          <w:iCs/>
          <w:shd w:val="clear" w:color="auto" w:fill="FFFFFF"/>
        </w:rPr>
        <w:t xml:space="preserve">вское сельское поселение», </w:t>
      </w:r>
      <w:r w:rsidRPr="00BC7856">
        <w:rPr>
          <w:rFonts w:ascii="Times New Roman" w:hAnsi="Times New Roman"/>
        </w:rPr>
        <w:t xml:space="preserve">допускается в случаях, установленных постановлением Правительства Российской Федерации от </w:t>
      </w:r>
      <w:r w:rsidRPr="00BC7856">
        <w:rPr>
          <w:rFonts w:ascii="Times New Roman" w:hAnsi="Times New Roman"/>
        </w:rPr>
        <w:lastRenderedPageBreak/>
        <w:t>24.07.2023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BC7856" w:rsidRPr="00BC7856" w:rsidRDefault="00BC7856" w:rsidP="00BC7856">
      <w:pPr>
        <w:pStyle w:val="26"/>
        <w:numPr>
          <w:ilvl w:val="1"/>
          <w:numId w:val="6"/>
        </w:numPr>
        <w:shd w:val="clear" w:color="auto" w:fill="auto"/>
        <w:tabs>
          <w:tab w:val="left" w:pos="1066"/>
        </w:tabs>
        <w:spacing w:before="0"/>
        <w:ind w:left="20" w:right="20" w:firstLine="56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BC7856" w:rsidRPr="00BC7856" w:rsidRDefault="00BC7856" w:rsidP="00BC7856">
      <w:pPr>
        <w:pStyle w:val="26"/>
        <w:numPr>
          <w:ilvl w:val="1"/>
          <w:numId w:val="6"/>
        </w:numPr>
        <w:shd w:val="clear" w:color="auto" w:fill="auto"/>
        <w:tabs>
          <w:tab w:val="left" w:pos="1018"/>
        </w:tabs>
        <w:spacing w:before="0"/>
        <w:ind w:left="20" w:right="20" w:firstLine="56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Муниципальн</w:t>
      </w:r>
      <w:r w:rsidR="00DB7626">
        <w:rPr>
          <w:rFonts w:ascii="Times New Roman" w:hAnsi="Times New Roman"/>
        </w:rPr>
        <w:t>ое учреждение</w:t>
      </w:r>
      <w:r w:rsidRPr="00BC7856">
        <w:rPr>
          <w:rFonts w:ascii="Times New Roman" w:hAnsi="Times New Roman"/>
        </w:rPr>
        <w:t>, за котор</w:t>
      </w:r>
      <w:r w:rsidR="00DB7626">
        <w:rPr>
          <w:rFonts w:ascii="Times New Roman" w:hAnsi="Times New Roman"/>
        </w:rPr>
        <w:t>ым</w:t>
      </w:r>
      <w:r w:rsidRPr="00BC7856">
        <w:rPr>
          <w:rFonts w:ascii="Times New Roman" w:hAnsi="Times New Roman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</w:p>
    <w:p w:rsidR="00BC7856" w:rsidRPr="00BC7856" w:rsidRDefault="00BC7856" w:rsidP="00BC7856">
      <w:pPr>
        <w:pStyle w:val="26"/>
        <w:shd w:val="clear" w:color="auto" w:fill="auto"/>
        <w:spacing w:before="0"/>
        <w:ind w:left="20" w:right="20" w:firstLine="56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Заключению договора аренды или договора безвозмездного пользования объекта социальной инфраструктуры для детей</w:t>
      </w:r>
      <w:r w:rsidR="00DB7626">
        <w:rPr>
          <w:rFonts w:ascii="Times New Roman" w:hAnsi="Times New Roman"/>
        </w:rPr>
        <w:t>,</w:t>
      </w:r>
      <w:r w:rsidRPr="00BC7856">
        <w:rPr>
          <w:rFonts w:ascii="Times New Roman" w:hAnsi="Times New Roman"/>
        </w:rPr>
        <w:t xml:space="preserve">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C7856" w:rsidRPr="00BC7856" w:rsidRDefault="00BC7856" w:rsidP="00BC7856">
      <w:pPr>
        <w:pStyle w:val="26"/>
        <w:shd w:val="clear" w:color="auto" w:fill="auto"/>
        <w:spacing w:before="0"/>
        <w:ind w:left="20" w:right="20" w:firstLine="56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C7856" w:rsidRPr="00BC7856" w:rsidRDefault="00BC7856" w:rsidP="00BC7856">
      <w:pPr>
        <w:pStyle w:val="50"/>
        <w:numPr>
          <w:ilvl w:val="1"/>
          <w:numId w:val="6"/>
        </w:numPr>
        <w:shd w:val="clear" w:color="auto" w:fill="auto"/>
        <w:tabs>
          <w:tab w:val="left" w:pos="966"/>
        </w:tabs>
        <w:ind w:left="20" w:right="20"/>
        <w:rPr>
          <w:rFonts w:ascii="Times New Roman" w:hAnsi="Times New Roman"/>
        </w:rPr>
      </w:pPr>
      <w:r w:rsidRPr="00BC7856">
        <w:rPr>
          <w:rFonts w:ascii="Times New Roman" w:hAnsi="Times New Roman"/>
        </w:rPr>
        <w:t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</w:t>
      </w:r>
      <w:r w:rsidR="00DB7626">
        <w:rPr>
          <w:rFonts w:ascii="Times New Roman" w:hAnsi="Times New Roman"/>
        </w:rPr>
        <w:t>ом</w:t>
      </w:r>
      <w:r w:rsidRPr="00BC7856">
        <w:rPr>
          <w:rFonts w:ascii="Times New Roman" w:hAnsi="Times New Roman"/>
        </w:rPr>
        <w:t xml:space="preserve"> законом порядке.</w:t>
      </w:r>
    </w:p>
    <w:p w:rsidR="00BC7856" w:rsidRPr="00BC7856" w:rsidRDefault="00BC7856" w:rsidP="00BC7856">
      <w:pPr>
        <w:tabs>
          <w:tab w:val="left" w:pos="4065"/>
        </w:tabs>
        <w:rPr>
          <w:szCs w:val="28"/>
        </w:rPr>
      </w:pPr>
    </w:p>
    <w:p w:rsidR="002A29C7" w:rsidRPr="00F437F8" w:rsidRDefault="002A29C7" w:rsidP="002A29C7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2A29C7" w:rsidRPr="00F437F8" w:rsidSect="00B0103D">
      <w:headerReference w:type="default" r:id="rId8"/>
      <w:headerReference w:type="first" r:id="rId9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B5" w:rsidRDefault="007B04B5">
      <w:r>
        <w:separator/>
      </w:r>
    </w:p>
  </w:endnote>
  <w:endnote w:type="continuationSeparator" w:id="1">
    <w:p w:rsidR="007B04B5" w:rsidRDefault="007B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B5" w:rsidRDefault="007B04B5">
      <w:r>
        <w:separator/>
      </w:r>
    </w:p>
  </w:footnote>
  <w:footnote w:type="continuationSeparator" w:id="1">
    <w:p w:rsidR="007B04B5" w:rsidRDefault="007B0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B" w:rsidRDefault="007E3F8C">
    <w:pPr>
      <w:pStyle w:val="a6"/>
      <w:jc w:val="center"/>
    </w:pPr>
    <w:r>
      <w:fldChar w:fldCharType="begin"/>
    </w:r>
    <w:r w:rsidR="000245CB">
      <w:instrText xml:space="preserve"> PAGE   \* MERGEFORMAT </w:instrText>
    </w:r>
    <w:r>
      <w:fldChar w:fldCharType="separate"/>
    </w:r>
    <w:r w:rsidR="00E30684">
      <w:rPr>
        <w:noProof/>
      </w:rPr>
      <w:t>3</w:t>
    </w:r>
    <w:r>
      <w:fldChar w:fldCharType="end"/>
    </w:r>
  </w:p>
  <w:p w:rsidR="000245CB" w:rsidRDefault="000245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3D" w:rsidRDefault="00B0103D">
    <w:pPr>
      <w:pStyle w:val="a6"/>
      <w:jc w:val="center"/>
    </w:pPr>
  </w:p>
  <w:p w:rsidR="00B0103D" w:rsidRDefault="00B010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484BA5"/>
    <w:multiLevelType w:val="multilevel"/>
    <w:tmpl w:val="6B8C7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5EC4"/>
    <w:rsid w:val="000C491F"/>
    <w:rsid w:val="000C69E1"/>
    <w:rsid w:val="000D1D09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83ABF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76A4E"/>
    <w:rsid w:val="002804E5"/>
    <w:rsid w:val="00293893"/>
    <w:rsid w:val="00294CBB"/>
    <w:rsid w:val="002957D5"/>
    <w:rsid w:val="002A29C7"/>
    <w:rsid w:val="002A7E02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6042E"/>
    <w:rsid w:val="00365852"/>
    <w:rsid w:val="00365EED"/>
    <w:rsid w:val="00367EAF"/>
    <w:rsid w:val="0037178A"/>
    <w:rsid w:val="003728D7"/>
    <w:rsid w:val="003847B5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7C7D"/>
    <w:rsid w:val="003D2CD8"/>
    <w:rsid w:val="003D6125"/>
    <w:rsid w:val="003E0278"/>
    <w:rsid w:val="003E0F4D"/>
    <w:rsid w:val="003E19A1"/>
    <w:rsid w:val="003E2532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186D"/>
    <w:rsid w:val="00502E17"/>
    <w:rsid w:val="00503A35"/>
    <w:rsid w:val="005072DB"/>
    <w:rsid w:val="00507AAC"/>
    <w:rsid w:val="0051055F"/>
    <w:rsid w:val="005204BC"/>
    <w:rsid w:val="005204E7"/>
    <w:rsid w:val="00522151"/>
    <w:rsid w:val="00523C2E"/>
    <w:rsid w:val="005259E7"/>
    <w:rsid w:val="005260FD"/>
    <w:rsid w:val="0052718B"/>
    <w:rsid w:val="005315BD"/>
    <w:rsid w:val="00543E43"/>
    <w:rsid w:val="005457EA"/>
    <w:rsid w:val="005467D2"/>
    <w:rsid w:val="0055026F"/>
    <w:rsid w:val="005550B1"/>
    <w:rsid w:val="00560B87"/>
    <w:rsid w:val="00562395"/>
    <w:rsid w:val="0056505F"/>
    <w:rsid w:val="00574492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639A9"/>
    <w:rsid w:val="00670175"/>
    <w:rsid w:val="0067043A"/>
    <w:rsid w:val="006730B5"/>
    <w:rsid w:val="00680072"/>
    <w:rsid w:val="0068112F"/>
    <w:rsid w:val="00681E7A"/>
    <w:rsid w:val="006903AC"/>
    <w:rsid w:val="006911DD"/>
    <w:rsid w:val="006915E1"/>
    <w:rsid w:val="00691FF0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447D"/>
    <w:rsid w:val="0075489A"/>
    <w:rsid w:val="00754C54"/>
    <w:rsid w:val="007554CB"/>
    <w:rsid w:val="0075646F"/>
    <w:rsid w:val="00760644"/>
    <w:rsid w:val="00760964"/>
    <w:rsid w:val="00762507"/>
    <w:rsid w:val="0076494E"/>
    <w:rsid w:val="00771E36"/>
    <w:rsid w:val="00781334"/>
    <w:rsid w:val="0078567E"/>
    <w:rsid w:val="007857F8"/>
    <w:rsid w:val="007949F9"/>
    <w:rsid w:val="00794D04"/>
    <w:rsid w:val="007A37A1"/>
    <w:rsid w:val="007B04B5"/>
    <w:rsid w:val="007B77C6"/>
    <w:rsid w:val="007B77E8"/>
    <w:rsid w:val="007C27FD"/>
    <w:rsid w:val="007C2F49"/>
    <w:rsid w:val="007C73EC"/>
    <w:rsid w:val="007D0FA7"/>
    <w:rsid w:val="007E3F8C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B22D5"/>
    <w:rsid w:val="008B5226"/>
    <w:rsid w:val="008B6DC8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47BBE"/>
    <w:rsid w:val="009502A2"/>
    <w:rsid w:val="00951A7C"/>
    <w:rsid w:val="00953BEF"/>
    <w:rsid w:val="0095470E"/>
    <w:rsid w:val="00961137"/>
    <w:rsid w:val="00963E3C"/>
    <w:rsid w:val="009704FE"/>
    <w:rsid w:val="009724A8"/>
    <w:rsid w:val="00982312"/>
    <w:rsid w:val="00987E3D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9F6CFF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103D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C7856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1657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5131"/>
    <w:rsid w:val="00C942AF"/>
    <w:rsid w:val="00CA1E08"/>
    <w:rsid w:val="00CA3F35"/>
    <w:rsid w:val="00CA71CA"/>
    <w:rsid w:val="00CC5883"/>
    <w:rsid w:val="00CC58B4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7A87"/>
    <w:rsid w:val="00D327B1"/>
    <w:rsid w:val="00D37CD3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B7626"/>
    <w:rsid w:val="00DE0045"/>
    <w:rsid w:val="00DE5882"/>
    <w:rsid w:val="00DE5AB3"/>
    <w:rsid w:val="00DE6859"/>
    <w:rsid w:val="00DF0A01"/>
    <w:rsid w:val="00DF6FCD"/>
    <w:rsid w:val="00E03848"/>
    <w:rsid w:val="00E05E23"/>
    <w:rsid w:val="00E2459F"/>
    <w:rsid w:val="00E30684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85381"/>
    <w:rsid w:val="00E9196E"/>
    <w:rsid w:val="00EA0ED5"/>
    <w:rsid w:val="00EA7487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C7CEF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BC7856"/>
    <w:rPr>
      <w:rFonts w:eastAsia="Times New Roman"/>
      <w:sz w:val="28"/>
      <w:szCs w:val="28"/>
      <w:shd w:val="clear" w:color="auto" w:fill="FFFFFF"/>
    </w:rPr>
  </w:style>
  <w:style w:type="character" w:customStyle="1" w:styleId="af1">
    <w:name w:val="Основной текст_"/>
    <w:link w:val="26"/>
    <w:rsid w:val="00BC7856"/>
    <w:rPr>
      <w:rFonts w:eastAsia="Times New Roman"/>
      <w:sz w:val="28"/>
      <w:szCs w:val="28"/>
      <w:shd w:val="clear" w:color="auto" w:fill="FFFFFF"/>
    </w:rPr>
  </w:style>
  <w:style w:type="character" w:customStyle="1" w:styleId="27">
    <w:name w:val="Основной текст (2) + Не полужирный;Курсив"/>
    <w:rsid w:val="00BC785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BC7856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C7856"/>
    <w:pPr>
      <w:shd w:val="clear" w:color="auto" w:fill="FFFFFF"/>
      <w:spacing w:after="60" w:line="0" w:lineRule="atLeast"/>
    </w:pPr>
    <w:rPr>
      <w:rFonts w:ascii="Calibri" w:hAnsi="Calibri"/>
      <w:sz w:val="28"/>
      <w:szCs w:val="28"/>
    </w:rPr>
  </w:style>
  <w:style w:type="paragraph" w:customStyle="1" w:styleId="26">
    <w:name w:val="Основной текст2"/>
    <w:basedOn w:val="a"/>
    <w:link w:val="af1"/>
    <w:rsid w:val="00BC7856"/>
    <w:pPr>
      <w:shd w:val="clear" w:color="auto" w:fill="FFFFFF"/>
      <w:spacing w:before="300" w:line="322" w:lineRule="exact"/>
      <w:jc w:val="both"/>
    </w:pPr>
    <w:rPr>
      <w:rFonts w:ascii="Calibri" w:hAnsi="Calibri"/>
      <w:sz w:val="28"/>
      <w:szCs w:val="28"/>
    </w:rPr>
  </w:style>
  <w:style w:type="paragraph" w:customStyle="1" w:styleId="50">
    <w:name w:val="Основной текст (5)"/>
    <w:basedOn w:val="a"/>
    <w:link w:val="5"/>
    <w:rsid w:val="00BC7856"/>
    <w:pPr>
      <w:shd w:val="clear" w:color="auto" w:fill="FFFFFF"/>
      <w:spacing w:line="322" w:lineRule="exact"/>
      <w:ind w:firstLine="560"/>
      <w:jc w:val="both"/>
    </w:pPr>
    <w:rPr>
      <w:rFonts w:ascii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8</cp:revision>
  <cp:lastPrinted>2024-03-13T06:19:00Z</cp:lastPrinted>
  <dcterms:created xsi:type="dcterms:W3CDTF">2024-11-15T11:25:00Z</dcterms:created>
  <dcterms:modified xsi:type="dcterms:W3CDTF">2024-11-29T06:27:00Z</dcterms:modified>
</cp:coreProperties>
</file>