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F" w:rsidRPr="00F6128A" w:rsidRDefault="00532DBF" w:rsidP="00532DBF">
      <w:pPr>
        <w:pStyle w:val="1"/>
        <w:ind w:firstLine="0"/>
        <w:rPr>
          <w:szCs w:val="28"/>
        </w:rPr>
      </w:pPr>
      <w:r w:rsidRPr="00F6128A">
        <w:rPr>
          <w:szCs w:val="28"/>
        </w:rPr>
        <w:t>РОСТОВСКАЯ  ОБЛАСТЬ</w:t>
      </w:r>
    </w:p>
    <w:p w:rsidR="00532DBF" w:rsidRPr="00F6128A" w:rsidRDefault="00532DBF" w:rsidP="00532DBF">
      <w:pPr>
        <w:jc w:val="center"/>
        <w:rPr>
          <w:b/>
          <w:bCs/>
          <w:sz w:val="28"/>
          <w:szCs w:val="28"/>
        </w:rPr>
      </w:pPr>
      <w:r w:rsidRPr="00F6128A">
        <w:rPr>
          <w:b/>
          <w:bCs/>
          <w:sz w:val="28"/>
          <w:szCs w:val="28"/>
        </w:rPr>
        <w:t xml:space="preserve">Собрание  депутатов  </w:t>
      </w:r>
    </w:p>
    <w:p w:rsidR="00532DBF" w:rsidRPr="00F6128A" w:rsidRDefault="00532DBF" w:rsidP="00532DBF">
      <w:pPr>
        <w:jc w:val="center"/>
        <w:rPr>
          <w:b/>
          <w:bCs/>
          <w:sz w:val="28"/>
          <w:szCs w:val="28"/>
        </w:rPr>
      </w:pPr>
      <w:r w:rsidRPr="00F6128A">
        <w:rPr>
          <w:b/>
          <w:bCs/>
          <w:sz w:val="28"/>
          <w:szCs w:val="28"/>
        </w:rPr>
        <w:t>Т</w:t>
      </w:r>
      <w:r w:rsidR="001F1E6C" w:rsidRPr="00F6128A">
        <w:rPr>
          <w:b/>
          <w:bCs/>
          <w:sz w:val="28"/>
          <w:szCs w:val="28"/>
        </w:rPr>
        <w:t>урил</w:t>
      </w:r>
      <w:r w:rsidRPr="00F6128A">
        <w:rPr>
          <w:b/>
          <w:bCs/>
          <w:sz w:val="28"/>
          <w:szCs w:val="28"/>
        </w:rPr>
        <w:t>овского  сельского  поселения</w:t>
      </w:r>
    </w:p>
    <w:p w:rsidR="00532DBF" w:rsidRPr="00F6128A" w:rsidRDefault="00532DBF" w:rsidP="00532DBF">
      <w:pPr>
        <w:jc w:val="center"/>
        <w:rPr>
          <w:b/>
          <w:bCs/>
          <w:sz w:val="28"/>
          <w:szCs w:val="28"/>
        </w:rPr>
      </w:pPr>
    </w:p>
    <w:p w:rsidR="00532DBF" w:rsidRDefault="00532DBF" w:rsidP="00532DBF">
      <w:pPr>
        <w:jc w:val="center"/>
        <w:rPr>
          <w:b/>
          <w:sz w:val="28"/>
          <w:szCs w:val="28"/>
        </w:rPr>
      </w:pPr>
      <w:r w:rsidRPr="00F6128A">
        <w:rPr>
          <w:b/>
          <w:sz w:val="28"/>
          <w:szCs w:val="28"/>
        </w:rPr>
        <w:t>РЕШЕНИЕ</w:t>
      </w:r>
    </w:p>
    <w:p w:rsidR="00862DB6" w:rsidRPr="00F6128A" w:rsidRDefault="00862DB6" w:rsidP="00532DBF">
      <w:pPr>
        <w:jc w:val="center"/>
        <w:rPr>
          <w:b/>
          <w:sz w:val="28"/>
          <w:szCs w:val="28"/>
        </w:rPr>
      </w:pPr>
    </w:p>
    <w:p w:rsidR="008E63F3" w:rsidRPr="008E63F3" w:rsidRDefault="008E63F3" w:rsidP="008E63F3">
      <w:pPr>
        <w:rPr>
          <w:b/>
          <w:bCs/>
          <w:color w:val="000000"/>
          <w:spacing w:val="-3"/>
          <w:sz w:val="28"/>
          <w:szCs w:val="28"/>
        </w:rPr>
      </w:pPr>
      <w:r w:rsidRPr="008E63F3">
        <w:rPr>
          <w:b/>
          <w:bCs/>
          <w:color w:val="000000"/>
          <w:spacing w:val="-3"/>
          <w:sz w:val="28"/>
          <w:szCs w:val="28"/>
        </w:rPr>
        <w:t>О передаче части полномочий по осуществлению</w:t>
      </w:r>
    </w:p>
    <w:p w:rsidR="008E63F3" w:rsidRPr="008E63F3" w:rsidRDefault="008E63F3" w:rsidP="008E63F3">
      <w:pPr>
        <w:rPr>
          <w:b/>
          <w:bCs/>
          <w:color w:val="000000"/>
          <w:spacing w:val="-3"/>
          <w:sz w:val="28"/>
          <w:szCs w:val="28"/>
        </w:rPr>
      </w:pPr>
      <w:r w:rsidRPr="008E63F3">
        <w:rPr>
          <w:b/>
          <w:bCs/>
          <w:color w:val="000000"/>
          <w:spacing w:val="-3"/>
          <w:sz w:val="28"/>
          <w:szCs w:val="28"/>
        </w:rPr>
        <w:t>внешнего муниципального финансового контроля</w:t>
      </w:r>
    </w:p>
    <w:p w:rsidR="008E63F3" w:rsidRPr="008E63F3" w:rsidRDefault="008E63F3" w:rsidP="008E63F3">
      <w:pPr>
        <w:rPr>
          <w:b/>
          <w:bCs/>
          <w:color w:val="000000"/>
          <w:spacing w:val="-3"/>
          <w:sz w:val="28"/>
          <w:szCs w:val="28"/>
        </w:rPr>
      </w:pPr>
      <w:r w:rsidRPr="008E63F3">
        <w:rPr>
          <w:b/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p w:rsidR="00B80617" w:rsidRPr="00747513" w:rsidRDefault="00B80617" w:rsidP="00B80617">
      <w:pPr>
        <w:rPr>
          <w:b/>
          <w:bCs/>
          <w:sz w:val="28"/>
          <w:szCs w:val="28"/>
        </w:rPr>
      </w:pPr>
    </w:p>
    <w:p w:rsidR="00B80617" w:rsidRPr="00747513" w:rsidRDefault="00B80617" w:rsidP="00B80617">
      <w:pPr>
        <w:rPr>
          <w:b/>
          <w:sz w:val="28"/>
          <w:szCs w:val="28"/>
        </w:rPr>
      </w:pPr>
      <w:r w:rsidRPr="00747513">
        <w:rPr>
          <w:b/>
          <w:sz w:val="28"/>
          <w:szCs w:val="28"/>
        </w:rPr>
        <w:t xml:space="preserve">         Принято </w:t>
      </w:r>
    </w:p>
    <w:p w:rsidR="008E63F3" w:rsidRPr="00747513" w:rsidRDefault="00B80617" w:rsidP="00B80617">
      <w:pPr>
        <w:rPr>
          <w:b/>
          <w:sz w:val="28"/>
          <w:szCs w:val="28"/>
        </w:rPr>
      </w:pPr>
      <w:r w:rsidRPr="00747513">
        <w:rPr>
          <w:b/>
          <w:sz w:val="28"/>
          <w:szCs w:val="28"/>
        </w:rPr>
        <w:t xml:space="preserve">Собранием </w:t>
      </w:r>
      <w:r>
        <w:rPr>
          <w:b/>
          <w:sz w:val="28"/>
          <w:szCs w:val="28"/>
        </w:rPr>
        <w:t xml:space="preserve"> </w:t>
      </w:r>
      <w:r w:rsidRPr="00747513">
        <w:rPr>
          <w:b/>
          <w:sz w:val="28"/>
          <w:szCs w:val="28"/>
        </w:rPr>
        <w:t xml:space="preserve">депутатов                               </w:t>
      </w:r>
      <w:r>
        <w:rPr>
          <w:b/>
          <w:sz w:val="28"/>
          <w:szCs w:val="28"/>
        </w:rPr>
        <w:t xml:space="preserve">              </w:t>
      </w:r>
      <w:r w:rsidR="00314756">
        <w:rPr>
          <w:b/>
          <w:sz w:val="28"/>
          <w:szCs w:val="28"/>
        </w:rPr>
        <w:t xml:space="preserve"> </w:t>
      </w:r>
      <w:r w:rsidR="00341CD0">
        <w:rPr>
          <w:b/>
          <w:sz w:val="28"/>
          <w:szCs w:val="28"/>
        </w:rPr>
        <w:t xml:space="preserve">     </w:t>
      </w:r>
      <w:r w:rsidR="00E5497E">
        <w:rPr>
          <w:b/>
          <w:sz w:val="28"/>
          <w:szCs w:val="28"/>
        </w:rPr>
        <w:t xml:space="preserve"> </w:t>
      </w:r>
      <w:r w:rsidR="008E63F3">
        <w:rPr>
          <w:b/>
          <w:sz w:val="28"/>
          <w:szCs w:val="28"/>
        </w:rPr>
        <w:t xml:space="preserve"> </w:t>
      </w:r>
      <w:r w:rsidR="00E5497E">
        <w:rPr>
          <w:b/>
          <w:sz w:val="28"/>
          <w:szCs w:val="28"/>
        </w:rPr>
        <w:t xml:space="preserve"> </w:t>
      </w:r>
      <w:r w:rsidR="00341CD0">
        <w:rPr>
          <w:b/>
          <w:sz w:val="28"/>
          <w:szCs w:val="28"/>
        </w:rPr>
        <w:t xml:space="preserve">29 октября </w:t>
      </w:r>
      <w:r w:rsidR="00A902CF">
        <w:rPr>
          <w:b/>
          <w:sz w:val="28"/>
          <w:szCs w:val="28"/>
        </w:rPr>
        <w:t>2024</w:t>
      </w:r>
      <w:r w:rsidRPr="00747513">
        <w:rPr>
          <w:b/>
          <w:sz w:val="28"/>
          <w:szCs w:val="28"/>
        </w:rPr>
        <w:t xml:space="preserve"> года</w:t>
      </w:r>
    </w:p>
    <w:p w:rsidR="003A7C1A" w:rsidRDefault="00F6128A" w:rsidP="003A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D0975">
        <w:rPr>
          <w:sz w:val="28"/>
          <w:szCs w:val="28"/>
        </w:rPr>
        <w:t xml:space="preserve">       </w:t>
      </w:r>
    </w:p>
    <w:p w:rsidR="00862DB6" w:rsidRPr="00F6128A" w:rsidRDefault="003A7C1A" w:rsidP="008E63F3">
      <w:pPr>
        <w:keepNext/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63F3" w:rsidRPr="003259C3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</w:t>
      </w:r>
      <w:r w:rsidR="008E63F3">
        <w:rPr>
          <w:color w:val="000000"/>
          <w:sz w:val="28"/>
          <w:szCs w:val="28"/>
        </w:rPr>
        <w:t xml:space="preserve"> частью 4 статьи</w:t>
      </w:r>
      <w:r w:rsidR="008E63F3" w:rsidRPr="003259C3">
        <w:rPr>
          <w:color w:val="000000"/>
          <w:sz w:val="28"/>
          <w:szCs w:val="28"/>
        </w:rPr>
        <w:t xml:space="preserve"> 15 Федерального закона от 6 октября 2003</w:t>
      </w:r>
      <w:r w:rsidR="008E63F3">
        <w:rPr>
          <w:color w:val="000000"/>
          <w:sz w:val="28"/>
          <w:szCs w:val="28"/>
        </w:rPr>
        <w:t> </w:t>
      </w:r>
      <w:r w:rsidR="008E63F3" w:rsidRPr="003259C3">
        <w:rPr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</w:t>
      </w:r>
      <w:r w:rsidR="008E63F3">
        <w:rPr>
          <w:color w:val="000000"/>
          <w:sz w:val="28"/>
          <w:szCs w:val="28"/>
        </w:rPr>
        <w:t xml:space="preserve">частью 11 </w:t>
      </w:r>
      <w:r w:rsidR="008E63F3" w:rsidRPr="003259C3">
        <w:rPr>
          <w:color w:val="000000"/>
          <w:sz w:val="28"/>
          <w:szCs w:val="28"/>
        </w:rPr>
        <w:t>стать</w:t>
      </w:r>
      <w:r w:rsidR="008E63F3">
        <w:rPr>
          <w:color w:val="000000"/>
          <w:sz w:val="28"/>
          <w:szCs w:val="28"/>
        </w:rPr>
        <w:t>и</w:t>
      </w:r>
      <w:r w:rsidR="008E63F3" w:rsidRPr="003259C3">
        <w:rPr>
          <w:color w:val="000000"/>
          <w:sz w:val="28"/>
          <w:szCs w:val="28"/>
        </w:rPr>
        <w:t xml:space="preserve"> 3 Федерального закона от 7</w:t>
      </w:r>
      <w:r w:rsidR="008E63F3">
        <w:rPr>
          <w:color w:val="000000"/>
          <w:sz w:val="28"/>
          <w:szCs w:val="28"/>
        </w:rPr>
        <w:t> </w:t>
      </w:r>
      <w:r w:rsidR="008E63F3" w:rsidRPr="003259C3">
        <w:rPr>
          <w:color w:val="000000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 w:rsidR="008E63F3">
        <w:rPr>
          <w:color w:val="000000"/>
          <w:sz w:val="28"/>
          <w:szCs w:val="28"/>
        </w:rPr>
        <w:t>, федеральных территорий</w:t>
      </w:r>
      <w:r w:rsidR="008E63F3" w:rsidRPr="003259C3">
        <w:rPr>
          <w:color w:val="000000"/>
          <w:sz w:val="28"/>
          <w:szCs w:val="28"/>
        </w:rPr>
        <w:t xml:space="preserve"> и муниципальных образований», Уставом муниципального образован</w:t>
      </w:r>
      <w:r w:rsidR="008E63F3">
        <w:rPr>
          <w:color w:val="000000"/>
          <w:sz w:val="28"/>
          <w:szCs w:val="28"/>
        </w:rPr>
        <w:t xml:space="preserve">ия </w:t>
      </w:r>
      <w:r w:rsidR="008E63F3" w:rsidRPr="003A7C1A">
        <w:rPr>
          <w:sz w:val="28"/>
          <w:szCs w:val="28"/>
        </w:rPr>
        <w:t>«</w:t>
      </w:r>
      <w:r w:rsidR="008E63F3">
        <w:rPr>
          <w:sz w:val="28"/>
          <w:szCs w:val="28"/>
        </w:rPr>
        <w:t xml:space="preserve">Туриловское </w:t>
      </w:r>
      <w:r w:rsidR="008E63F3" w:rsidRPr="003A7C1A">
        <w:rPr>
          <w:sz w:val="28"/>
          <w:szCs w:val="28"/>
        </w:rPr>
        <w:t>сельское поселение»</w:t>
      </w:r>
      <w:r w:rsidR="008E63F3">
        <w:rPr>
          <w:color w:val="000000"/>
          <w:sz w:val="28"/>
          <w:szCs w:val="28"/>
        </w:rPr>
        <w:t xml:space="preserve">  Миллеровского района Ростовской области</w:t>
      </w:r>
      <w:r w:rsidR="008E63F3" w:rsidRPr="003259C3">
        <w:rPr>
          <w:color w:val="000000"/>
          <w:sz w:val="28"/>
          <w:szCs w:val="28"/>
        </w:rPr>
        <w:t xml:space="preserve">, </w:t>
      </w:r>
      <w:r w:rsidRPr="003A7C1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Туриловского</w:t>
      </w:r>
      <w:r w:rsidRPr="003A7C1A">
        <w:rPr>
          <w:sz w:val="28"/>
          <w:szCs w:val="28"/>
        </w:rPr>
        <w:t xml:space="preserve"> сельского поселения</w:t>
      </w:r>
    </w:p>
    <w:p w:rsidR="008E63F3" w:rsidRDefault="008E63F3" w:rsidP="00862DB6">
      <w:pPr>
        <w:jc w:val="center"/>
        <w:rPr>
          <w:sz w:val="28"/>
          <w:szCs w:val="28"/>
        </w:rPr>
      </w:pPr>
    </w:p>
    <w:p w:rsidR="00862DB6" w:rsidRPr="00F6128A" w:rsidRDefault="00862DB6" w:rsidP="00862DB6">
      <w:pPr>
        <w:jc w:val="center"/>
        <w:rPr>
          <w:sz w:val="28"/>
          <w:szCs w:val="28"/>
        </w:rPr>
      </w:pPr>
      <w:r w:rsidRPr="00F6128A">
        <w:rPr>
          <w:sz w:val="28"/>
          <w:szCs w:val="28"/>
        </w:rPr>
        <w:t>РЕШИЛО:</w:t>
      </w:r>
    </w:p>
    <w:p w:rsidR="00862DB6" w:rsidRPr="00F6128A" w:rsidRDefault="00862DB6" w:rsidP="00862DB6">
      <w:pPr>
        <w:jc w:val="both"/>
        <w:rPr>
          <w:sz w:val="28"/>
          <w:szCs w:val="28"/>
        </w:rPr>
      </w:pPr>
    </w:p>
    <w:p w:rsidR="008E63F3" w:rsidRDefault="008E63F3" w:rsidP="008E63F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>Контрольно-счетной палате Миллеровского района ч</w:t>
      </w:r>
      <w:r w:rsidRPr="003259C3">
        <w:rPr>
          <w:color w:val="000000"/>
          <w:sz w:val="28"/>
          <w:szCs w:val="28"/>
        </w:rPr>
        <w:t>асть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муниципального образования «</w:t>
      </w:r>
      <w:r>
        <w:rPr>
          <w:sz w:val="28"/>
          <w:szCs w:val="28"/>
        </w:rPr>
        <w:t xml:space="preserve">Туриловское </w:t>
      </w:r>
      <w:r w:rsidRPr="003A7C1A">
        <w:rPr>
          <w:sz w:val="28"/>
          <w:szCs w:val="28"/>
        </w:rPr>
        <w:t>сельское поселение</w:t>
      </w:r>
      <w:r>
        <w:rPr>
          <w:color w:val="000000"/>
          <w:sz w:val="28"/>
          <w:szCs w:val="28"/>
        </w:rPr>
        <w:t>» Миллеровского района Ростовской области</w:t>
      </w:r>
      <w:r w:rsidRPr="003259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сроком на (три) года, с 01.01.2025 по 31.12.2027,</w:t>
      </w:r>
      <w:r w:rsidRPr="003259C3">
        <w:rPr>
          <w:color w:val="000000"/>
          <w:sz w:val="28"/>
          <w:szCs w:val="28"/>
        </w:rPr>
        <w:t xml:space="preserve"> а именно: </w:t>
      </w:r>
    </w:p>
    <w:p w:rsidR="008E63F3" w:rsidRDefault="008E63F3" w:rsidP="008E63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 xml:space="preserve">тизу проекта бюджета </w:t>
      </w:r>
      <w:r w:rsidR="009F0202">
        <w:rPr>
          <w:color w:val="000000"/>
          <w:sz w:val="28"/>
          <w:szCs w:val="28"/>
        </w:rPr>
        <w:t>Туриловского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3259C3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 xml:space="preserve"> обоснованности его показателей;</w:t>
      </w:r>
    </w:p>
    <w:p w:rsidR="008E63F3" w:rsidRDefault="008E63F3" w:rsidP="008E63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внешн</w:t>
      </w:r>
      <w:r>
        <w:rPr>
          <w:color w:val="000000"/>
          <w:sz w:val="28"/>
          <w:szCs w:val="28"/>
        </w:rPr>
        <w:t>юю</w:t>
      </w:r>
      <w:r w:rsidRPr="003259C3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годового отчета об</w:t>
      </w:r>
      <w:r>
        <w:rPr>
          <w:color w:val="000000"/>
          <w:sz w:val="28"/>
          <w:szCs w:val="28"/>
        </w:rPr>
        <w:t xml:space="preserve"> исполнении бюджета </w:t>
      </w:r>
      <w:r w:rsidR="009F0202">
        <w:rPr>
          <w:color w:val="000000"/>
          <w:sz w:val="28"/>
          <w:szCs w:val="28"/>
        </w:rPr>
        <w:t>Туриловского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8E63F3" w:rsidRDefault="008E63F3" w:rsidP="008E63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осуществление контроля за законностью и эффективностью использ</w:t>
      </w:r>
      <w:r>
        <w:rPr>
          <w:color w:val="000000"/>
          <w:sz w:val="28"/>
          <w:szCs w:val="28"/>
        </w:rPr>
        <w:t xml:space="preserve">ования средств бюджета </w:t>
      </w:r>
      <w:r w:rsidR="009F0202">
        <w:rPr>
          <w:color w:val="000000"/>
          <w:sz w:val="28"/>
          <w:szCs w:val="28"/>
        </w:rPr>
        <w:t xml:space="preserve">Туриловского </w:t>
      </w:r>
      <w:r>
        <w:rPr>
          <w:color w:val="000000"/>
          <w:sz w:val="28"/>
          <w:szCs w:val="28"/>
        </w:rPr>
        <w:t>сельского</w:t>
      </w:r>
      <w:r w:rsidRPr="003259C3">
        <w:rPr>
          <w:color w:val="000000"/>
          <w:sz w:val="28"/>
          <w:szCs w:val="28"/>
        </w:rPr>
        <w:t xml:space="preserve"> поселения.</w:t>
      </w:r>
    </w:p>
    <w:p w:rsidR="008E63F3" w:rsidRPr="003259C3" w:rsidRDefault="008E63F3" w:rsidP="008E63F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Обратиться в Собрание депутатов Миллеровского района с предложением о заключении с 01.01.2025 по 31.12.2027 Соглашения о передаче Контрольно-счетной палате Миллеровского района части полномочий по осуществлению внешнего муниципального финансового контроля, установленных частью 2 статьи 9 Федерального закона от </w:t>
      </w:r>
      <w:r w:rsidRPr="005F0642">
        <w:rPr>
          <w:color w:val="000000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lastRenderedPageBreak/>
        <w:t>федеральных территорий</w:t>
      </w:r>
      <w:r w:rsidRPr="005F0642">
        <w:rPr>
          <w:color w:val="000000"/>
          <w:sz w:val="28"/>
          <w:szCs w:val="28"/>
        </w:rPr>
        <w:t xml:space="preserve"> и муниципальных образований»</w:t>
      </w:r>
      <w:r>
        <w:rPr>
          <w:color w:val="000000"/>
          <w:sz w:val="28"/>
          <w:szCs w:val="28"/>
        </w:rPr>
        <w:t xml:space="preserve"> и указанных в пункте 1 настоящего </w:t>
      </w:r>
      <w:r w:rsidR="0073289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ешения. </w:t>
      </w:r>
    </w:p>
    <w:p w:rsidR="008E63F3" w:rsidRDefault="008E63F3" w:rsidP="008E63F3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Утвердить форму Соглашения о передаче </w:t>
      </w:r>
      <w:r>
        <w:rPr>
          <w:color w:val="000000"/>
          <w:sz w:val="28"/>
          <w:szCs w:val="28"/>
        </w:rPr>
        <w:t>Контрольно-счетной палате Миллеровского района</w:t>
      </w:r>
      <w:r w:rsidRPr="003259C3">
        <w:rPr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контроля, согласно приложению к </w:t>
      </w:r>
      <w:r>
        <w:rPr>
          <w:color w:val="000000"/>
          <w:sz w:val="28"/>
          <w:szCs w:val="28"/>
        </w:rPr>
        <w:t xml:space="preserve">настоящему </w:t>
      </w:r>
      <w:r w:rsidR="0073289E">
        <w:rPr>
          <w:color w:val="000000"/>
          <w:sz w:val="28"/>
          <w:szCs w:val="28"/>
        </w:rPr>
        <w:t>р</w:t>
      </w:r>
      <w:r w:rsidRPr="003259C3">
        <w:rPr>
          <w:color w:val="000000"/>
          <w:sz w:val="28"/>
          <w:szCs w:val="28"/>
        </w:rPr>
        <w:t>ешению.</w:t>
      </w:r>
    </w:p>
    <w:p w:rsidR="008E63F3" w:rsidRPr="00AF222E" w:rsidRDefault="008E63F3" w:rsidP="008E63F3">
      <w:pPr>
        <w:pStyle w:val="a9"/>
        <w:shd w:val="clear" w:color="auto" w:fill="FFFFFF"/>
        <w:ind w:left="0" w:firstLine="709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r w:rsidRPr="00AF222E">
        <w:rPr>
          <w:color w:val="000000"/>
          <w:sz w:val="28"/>
          <w:szCs w:val="28"/>
        </w:rPr>
        <w:t xml:space="preserve">4. Уполномочить председателя Собрания депутатов </w:t>
      </w:r>
      <w:r>
        <w:rPr>
          <w:color w:val="000000"/>
          <w:sz w:val="28"/>
          <w:szCs w:val="28"/>
        </w:rPr>
        <w:t xml:space="preserve">– главу </w:t>
      </w:r>
      <w:r w:rsidR="00992F92">
        <w:rPr>
          <w:color w:val="000000"/>
          <w:sz w:val="28"/>
          <w:szCs w:val="28"/>
        </w:rPr>
        <w:t xml:space="preserve">Туриловского </w:t>
      </w:r>
      <w:r>
        <w:rPr>
          <w:color w:val="000000"/>
          <w:sz w:val="28"/>
          <w:szCs w:val="28"/>
        </w:rPr>
        <w:t xml:space="preserve">сельского </w:t>
      </w:r>
      <w:r w:rsidRPr="00AF222E">
        <w:rPr>
          <w:color w:val="000000"/>
          <w:sz w:val="28"/>
          <w:szCs w:val="28"/>
        </w:rPr>
        <w:t xml:space="preserve">поселения </w:t>
      </w:r>
      <w:r w:rsidR="00992F92">
        <w:rPr>
          <w:color w:val="000000"/>
          <w:sz w:val="28"/>
          <w:szCs w:val="28"/>
        </w:rPr>
        <w:t>Дзюба А.И.</w:t>
      </w:r>
      <w:r w:rsidRPr="00AF222E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:rsidR="008E63F3" w:rsidRPr="00A57548" w:rsidRDefault="008E63F3" w:rsidP="008E63F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A57548">
        <w:rPr>
          <w:rFonts w:ascii="Times New Roman" w:hAnsi="Times New Roman"/>
          <w:b w:val="0"/>
          <w:i w:val="0"/>
        </w:rPr>
        <w:t xml:space="preserve">5. </w:t>
      </w:r>
      <w:r>
        <w:rPr>
          <w:rFonts w:ascii="Times New Roman" w:hAnsi="Times New Roman"/>
          <w:b w:val="0"/>
          <w:i w:val="0"/>
        </w:rPr>
        <w:t xml:space="preserve">Направить </w:t>
      </w:r>
      <w:r w:rsidRPr="00A57548">
        <w:rPr>
          <w:rFonts w:ascii="Times New Roman" w:hAnsi="Times New Roman"/>
          <w:b w:val="0"/>
          <w:i w:val="0"/>
        </w:rPr>
        <w:t>в Собрание депутатов Миллеровского района</w:t>
      </w:r>
      <w:r>
        <w:rPr>
          <w:rFonts w:ascii="Times New Roman" w:hAnsi="Times New Roman"/>
          <w:b w:val="0"/>
          <w:i w:val="0"/>
        </w:rPr>
        <w:t xml:space="preserve"> настоящее </w:t>
      </w:r>
      <w:r w:rsidR="0073289E">
        <w:rPr>
          <w:rFonts w:ascii="Times New Roman" w:hAnsi="Times New Roman"/>
          <w:b w:val="0"/>
          <w:i w:val="0"/>
        </w:rPr>
        <w:t>р</w:t>
      </w:r>
      <w:r w:rsidRPr="00A57548">
        <w:rPr>
          <w:rFonts w:ascii="Times New Roman" w:hAnsi="Times New Roman"/>
          <w:b w:val="0"/>
          <w:i w:val="0"/>
        </w:rPr>
        <w:t xml:space="preserve">ешение и проект Соглашения </w:t>
      </w:r>
      <w:r>
        <w:rPr>
          <w:rFonts w:ascii="Times New Roman" w:hAnsi="Times New Roman"/>
          <w:b w:val="0"/>
          <w:i w:val="0"/>
        </w:rPr>
        <w:t xml:space="preserve">о </w:t>
      </w:r>
      <w:r w:rsidRPr="00A57548">
        <w:rPr>
          <w:rFonts w:ascii="Times New Roman" w:hAnsi="Times New Roman"/>
          <w:b w:val="0"/>
          <w:i w:val="0"/>
          <w:color w:val="000000"/>
        </w:rPr>
        <w:t xml:space="preserve">передаче </w:t>
      </w:r>
      <w:r w:rsidRPr="00774E9C">
        <w:rPr>
          <w:rFonts w:ascii="Times New Roman" w:hAnsi="Times New Roman"/>
          <w:b w:val="0"/>
          <w:i w:val="0"/>
          <w:color w:val="000000"/>
        </w:rPr>
        <w:t>Контрольно-счетной палате Миллеровского район</w:t>
      </w:r>
      <w:r>
        <w:rPr>
          <w:rFonts w:ascii="Times New Roman" w:hAnsi="Times New Roman"/>
          <w:b w:val="0"/>
          <w:i w:val="0"/>
          <w:color w:val="000000"/>
        </w:rPr>
        <w:t xml:space="preserve">а </w:t>
      </w:r>
      <w:r w:rsidRPr="00A57548">
        <w:rPr>
          <w:rFonts w:ascii="Times New Roman" w:hAnsi="Times New Roman"/>
          <w:b w:val="0"/>
          <w:i w:val="0"/>
          <w:color w:val="000000"/>
        </w:rPr>
        <w:t>полномочий по осуществлению внешнего муниципального финансового контроля</w:t>
      </w:r>
      <w:r w:rsidRPr="00A57548">
        <w:rPr>
          <w:rFonts w:ascii="Times New Roman" w:hAnsi="Times New Roman"/>
          <w:b w:val="0"/>
          <w:i w:val="0"/>
        </w:rPr>
        <w:t>.</w:t>
      </w:r>
    </w:p>
    <w:p w:rsidR="000E6A7F" w:rsidRDefault="008E63F3" w:rsidP="00FD3B9D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A57548">
        <w:rPr>
          <w:rFonts w:ascii="Times New Roman" w:hAnsi="Times New Roman"/>
          <w:b w:val="0"/>
          <w:i w:val="0"/>
        </w:rPr>
        <w:t>6. Настоящее решение вступает в силу с момента официального опубликования.</w:t>
      </w:r>
    </w:p>
    <w:p w:rsidR="00FD3B9D" w:rsidRPr="00FD3B9D" w:rsidRDefault="00FD3B9D" w:rsidP="00FD3B9D"/>
    <w:p w:rsidR="00FD3B9D" w:rsidRDefault="00FD3B9D" w:rsidP="003D10FF">
      <w:pPr>
        <w:tabs>
          <w:tab w:val="center" w:pos="851"/>
        </w:tabs>
        <w:ind w:firstLine="709"/>
        <w:jc w:val="both"/>
        <w:rPr>
          <w:sz w:val="28"/>
          <w:szCs w:val="28"/>
        </w:rPr>
      </w:pPr>
    </w:p>
    <w:p w:rsidR="00B10780" w:rsidRPr="00D36860" w:rsidRDefault="00B10780" w:rsidP="00B10780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6860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– глава </w:t>
      </w:r>
    </w:p>
    <w:p w:rsidR="00B10780" w:rsidRPr="00D36860" w:rsidRDefault="00B10780" w:rsidP="00B10780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6860">
        <w:rPr>
          <w:rFonts w:ascii="Times New Roman CYR" w:hAnsi="Times New Roman CYR" w:cs="Times New Roman CYR"/>
          <w:sz w:val="28"/>
          <w:szCs w:val="28"/>
        </w:rPr>
        <w:t>Туриловского сельского поселения                                                    А.И. Дзюба</w:t>
      </w:r>
    </w:p>
    <w:p w:rsidR="00B10780" w:rsidRDefault="00B10780" w:rsidP="00D019A8"/>
    <w:p w:rsidR="00082379" w:rsidRPr="00957FB7" w:rsidRDefault="00082379" w:rsidP="00D019A8"/>
    <w:p w:rsidR="00F32A13" w:rsidRPr="00F6128A" w:rsidRDefault="002F2202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 w:rsidR="00AC6BF8" w:rsidRPr="00F6128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6BF8" w:rsidRPr="00F6128A">
        <w:rPr>
          <w:rFonts w:ascii="Times New Roman CYR" w:hAnsi="Times New Roman CYR" w:cs="Times New Roman CYR"/>
          <w:sz w:val="28"/>
          <w:szCs w:val="28"/>
        </w:rPr>
        <w:t>Венделеевка</w:t>
      </w:r>
    </w:p>
    <w:p w:rsidR="00F32A13" w:rsidRPr="00F6128A" w:rsidRDefault="00341CD0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 октября</w:t>
      </w:r>
      <w:r w:rsidR="00F32A13" w:rsidRPr="00F612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12F1">
        <w:rPr>
          <w:rFonts w:ascii="Times New Roman CYR" w:hAnsi="Times New Roman CYR" w:cs="Times New Roman CYR"/>
          <w:sz w:val="28"/>
          <w:szCs w:val="28"/>
        </w:rPr>
        <w:t>20</w:t>
      </w:r>
      <w:r w:rsidR="00A902CF">
        <w:rPr>
          <w:rFonts w:ascii="Times New Roman CYR" w:hAnsi="Times New Roman CYR" w:cs="Times New Roman CYR"/>
          <w:sz w:val="28"/>
          <w:szCs w:val="28"/>
        </w:rPr>
        <w:t>24</w:t>
      </w:r>
      <w:r w:rsidR="001812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2A13" w:rsidRPr="00F6128A">
        <w:rPr>
          <w:rFonts w:ascii="Times New Roman CYR" w:hAnsi="Times New Roman CYR" w:cs="Times New Roman CYR"/>
          <w:sz w:val="28"/>
          <w:szCs w:val="28"/>
        </w:rPr>
        <w:t>года</w:t>
      </w:r>
    </w:p>
    <w:p w:rsidR="00F4636E" w:rsidRDefault="00F32A13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F6128A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341CD0">
        <w:rPr>
          <w:rFonts w:ascii="Times New Roman CYR" w:hAnsi="Times New Roman CYR" w:cs="Times New Roman CYR"/>
          <w:sz w:val="28"/>
          <w:szCs w:val="28"/>
        </w:rPr>
        <w:t>175</w:t>
      </w: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341CD0" w:rsidRDefault="00341CD0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082379" w:rsidRPr="006B7DED" w:rsidRDefault="00082379" w:rsidP="00082379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:rsidR="00082379" w:rsidRPr="006B7DED" w:rsidRDefault="00082379" w:rsidP="00082379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:rsidR="00082379" w:rsidRPr="006B7DED" w:rsidRDefault="00C97E8B" w:rsidP="00082379">
      <w:pPr>
        <w:widowControl w:val="0"/>
        <w:tabs>
          <w:tab w:val="left" w:pos="5245"/>
        </w:tabs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Туриловского</w:t>
      </w:r>
      <w:r w:rsidR="00082379">
        <w:rPr>
          <w:color w:val="000000"/>
          <w:kern w:val="3"/>
          <w:sz w:val="28"/>
          <w:szCs w:val="28"/>
          <w:lang w:eastAsia="ja-JP" w:bidi="fa-IR"/>
        </w:rPr>
        <w:t xml:space="preserve">  сельского</w:t>
      </w:r>
      <w:r w:rsidR="00082379" w:rsidRPr="006B7DED">
        <w:rPr>
          <w:color w:val="000000"/>
          <w:kern w:val="3"/>
          <w:sz w:val="28"/>
          <w:szCs w:val="28"/>
          <w:lang w:eastAsia="ja-JP" w:bidi="fa-IR"/>
        </w:rPr>
        <w:t xml:space="preserve"> поселения</w:t>
      </w:r>
    </w:p>
    <w:p w:rsidR="00082379" w:rsidRPr="006B7DED" w:rsidRDefault="00AF2C21" w:rsidP="00082379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о</w:t>
      </w:r>
      <w:r w:rsidR="00082379" w:rsidRPr="006B7DED">
        <w:rPr>
          <w:color w:val="000000"/>
          <w:kern w:val="3"/>
          <w:sz w:val="28"/>
          <w:szCs w:val="28"/>
          <w:lang w:eastAsia="ja-JP" w:bidi="fa-IR"/>
        </w:rPr>
        <w:t>т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29.10.2024</w:t>
      </w:r>
      <w:r w:rsidR="00082379" w:rsidRPr="006B7DED">
        <w:rPr>
          <w:color w:val="000000"/>
          <w:kern w:val="3"/>
          <w:sz w:val="28"/>
          <w:szCs w:val="28"/>
          <w:lang w:eastAsia="ja-JP" w:bidi="fa-IR"/>
        </w:rPr>
        <w:t xml:space="preserve">  № </w:t>
      </w:r>
      <w:r>
        <w:rPr>
          <w:color w:val="000000"/>
          <w:kern w:val="3"/>
          <w:sz w:val="28"/>
          <w:szCs w:val="28"/>
          <w:lang w:eastAsia="ja-JP" w:bidi="fa-IR"/>
        </w:rPr>
        <w:t>175</w:t>
      </w:r>
    </w:p>
    <w:p w:rsidR="00082379" w:rsidRDefault="00082379" w:rsidP="00082379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ind w:left="4820"/>
        <w:rPr>
          <w:spacing w:val="0"/>
          <w:sz w:val="24"/>
          <w:szCs w:val="24"/>
        </w:rPr>
      </w:pPr>
    </w:p>
    <w:p w:rsidR="00082379" w:rsidRPr="00975EA1" w:rsidRDefault="00082379" w:rsidP="00082379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rPr>
          <w:spacing w:val="0"/>
          <w:sz w:val="28"/>
          <w:szCs w:val="28"/>
        </w:rPr>
      </w:pPr>
      <w:r w:rsidRPr="00975EA1">
        <w:rPr>
          <w:spacing w:val="0"/>
          <w:sz w:val="28"/>
          <w:szCs w:val="28"/>
        </w:rPr>
        <w:t>СОГЛАШЕНИЕ</w:t>
      </w:r>
    </w:p>
    <w:p w:rsidR="00C97E8B" w:rsidRDefault="00082379" w:rsidP="00C97E8B">
      <w:pPr>
        <w:pStyle w:val="60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975EA1">
        <w:rPr>
          <w:spacing w:val="0"/>
          <w:sz w:val="28"/>
          <w:szCs w:val="28"/>
        </w:rPr>
        <w:t>о передаче Контрольно-счетной палате Миллеровского района полномочий по осуществлению внешнего муниципального</w:t>
      </w:r>
    </w:p>
    <w:p w:rsidR="00082379" w:rsidRDefault="00082379" w:rsidP="00082379">
      <w:pPr>
        <w:pStyle w:val="60"/>
        <w:shd w:val="clear" w:color="auto" w:fill="auto"/>
        <w:spacing w:before="0" w:after="274" w:line="240" w:lineRule="auto"/>
        <w:rPr>
          <w:spacing w:val="0"/>
          <w:sz w:val="28"/>
          <w:szCs w:val="28"/>
        </w:rPr>
      </w:pPr>
      <w:r w:rsidRPr="00975EA1">
        <w:rPr>
          <w:spacing w:val="0"/>
          <w:sz w:val="28"/>
          <w:szCs w:val="28"/>
        </w:rPr>
        <w:t xml:space="preserve"> </w:t>
      </w:r>
      <w:bookmarkStart w:id="0" w:name="_GoBack"/>
      <w:bookmarkEnd w:id="0"/>
      <w:r w:rsidRPr="00975EA1">
        <w:rPr>
          <w:spacing w:val="0"/>
          <w:sz w:val="28"/>
          <w:szCs w:val="28"/>
        </w:rPr>
        <w:t>финансового контроля</w:t>
      </w:r>
    </w:p>
    <w:p w:rsidR="00082379" w:rsidRPr="00975EA1" w:rsidRDefault="00082379" w:rsidP="00082379">
      <w:pPr>
        <w:pStyle w:val="140"/>
        <w:shd w:val="clear" w:color="auto" w:fill="auto"/>
        <w:spacing w:before="0" w:after="36" w:line="240" w:lineRule="auto"/>
        <w:ind w:left="20" w:hanging="20"/>
        <w:rPr>
          <w:b w:val="0"/>
          <w:spacing w:val="0"/>
          <w:sz w:val="28"/>
          <w:szCs w:val="28"/>
        </w:rPr>
      </w:pPr>
      <w:r w:rsidRPr="00975EA1">
        <w:rPr>
          <w:b w:val="0"/>
          <w:spacing w:val="0"/>
          <w:sz w:val="28"/>
          <w:szCs w:val="28"/>
        </w:rPr>
        <w:t xml:space="preserve">г. Миллерово     </w:t>
      </w:r>
      <w:r w:rsidRPr="00975EA1">
        <w:rPr>
          <w:b w:val="0"/>
          <w:spacing w:val="0"/>
          <w:sz w:val="28"/>
          <w:szCs w:val="28"/>
        </w:rPr>
        <w:tab/>
        <w:t xml:space="preserve">   </w:t>
      </w:r>
      <w:r w:rsidR="00C97E8B">
        <w:rPr>
          <w:b w:val="0"/>
          <w:spacing w:val="0"/>
          <w:sz w:val="28"/>
          <w:szCs w:val="28"/>
        </w:rPr>
        <w:t xml:space="preserve">                                                    </w:t>
      </w:r>
      <w:r w:rsidRPr="00975EA1">
        <w:rPr>
          <w:b w:val="0"/>
          <w:spacing w:val="0"/>
          <w:sz w:val="28"/>
          <w:szCs w:val="28"/>
        </w:rPr>
        <w:t>«</w:t>
      </w:r>
      <w:r w:rsidR="00C97E8B">
        <w:rPr>
          <w:b w:val="0"/>
          <w:spacing w:val="0"/>
          <w:sz w:val="28"/>
          <w:szCs w:val="28"/>
        </w:rPr>
        <w:t>___</w:t>
      </w:r>
      <w:r w:rsidRPr="00975EA1">
        <w:rPr>
          <w:b w:val="0"/>
          <w:spacing w:val="0"/>
          <w:sz w:val="28"/>
          <w:szCs w:val="28"/>
        </w:rPr>
        <w:t>»__________ 2024 года</w:t>
      </w:r>
    </w:p>
    <w:p w:rsidR="00082379" w:rsidRPr="00975EA1" w:rsidRDefault="00082379" w:rsidP="00082379">
      <w:pPr>
        <w:pStyle w:val="140"/>
        <w:shd w:val="clear" w:color="auto" w:fill="auto"/>
        <w:spacing w:before="0" w:after="36" w:line="240" w:lineRule="auto"/>
        <w:ind w:left="20" w:firstLine="688"/>
        <w:rPr>
          <w:spacing w:val="0"/>
          <w:sz w:val="28"/>
          <w:szCs w:val="28"/>
        </w:rPr>
      </w:pPr>
    </w:p>
    <w:p w:rsidR="00082379" w:rsidRPr="0005336B" w:rsidRDefault="00082379" w:rsidP="00082379">
      <w:pPr>
        <w:ind w:firstLine="709"/>
        <w:jc w:val="both"/>
        <w:rPr>
          <w:sz w:val="28"/>
          <w:szCs w:val="28"/>
        </w:rPr>
      </w:pPr>
      <w:r w:rsidRPr="0005336B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</w:t>
      </w:r>
      <w:r>
        <w:rPr>
          <w:sz w:val="28"/>
          <w:szCs w:val="28"/>
        </w:rPr>
        <w:t>, федеральных территорий</w:t>
      </w:r>
      <w:r w:rsidRPr="0005336B">
        <w:rPr>
          <w:sz w:val="28"/>
          <w:szCs w:val="28"/>
        </w:rPr>
        <w:t xml:space="preserve"> и деятельности контрольно-счетных органов</w:t>
      </w:r>
      <w:r>
        <w:rPr>
          <w:sz w:val="28"/>
          <w:szCs w:val="28"/>
        </w:rPr>
        <w:t xml:space="preserve"> субъектов Российской Федерации, федеральных территорий </w:t>
      </w:r>
      <w:r w:rsidRPr="0005336B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>»</w:t>
      </w:r>
      <w:r w:rsidRPr="0005336B">
        <w:rPr>
          <w:sz w:val="28"/>
          <w:szCs w:val="28"/>
        </w:rPr>
        <w:t>,</w:t>
      </w:r>
    </w:p>
    <w:p w:rsidR="00082379" w:rsidRDefault="00082379" w:rsidP="00082379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</w:t>
      </w:r>
      <w:r w:rsidR="00C97E8B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Pr="00BE65EE">
        <w:rPr>
          <w:spacing w:val="0"/>
          <w:sz w:val="28"/>
          <w:szCs w:val="28"/>
        </w:rPr>
        <w:t xml:space="preserve"> поселения (далее </w:t>
      </w:r>
      <w:r>
        <w:rPr>
          <w:spacing w:val="0"/>
          <w:sz w:val="28"/>
          <w:szCs w:val="28"/>
        </w:rPr>
        <w:t>–</w:t>
      </w:r>
      <w:r w:rsidR="00C97E8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Собрание депутатов поселения</w:t>
      </w:r>
      <w:r w:rsidRPr="00BE65EE">
        <w:rPr>
          <w:spacing w:val="0"/>
          <w:sz w:val="28"/>
          <w:szCs w:val="28"/>
        </w:rPr>
        <w:t xml:space="preserve">), в лице </w:t>
      </w:r>
      <w:r>
        <w:rPr>
          <w:spacing w:val="0"/>
          <w:sz w:val="28"/>
          <w:szCs w:val="28"/>
        </w:rPr>
        <w:t>председателя Собран</w:t>
      </w:r>
      <w:r w:rsidR="00C97E8B">
        <w:rPr>
          <w:spacing w:val="0"/>
          <w:sz w:val="28"/>
          <w:szCs w:val="28"/>
        </w:rPr>
        <w:t xml:space="preserve">ия депутатов-главы Туриловского </w:t>
      </w:r>
      <w:r>
        <w:rPr>
          <w:spacing w:val="0"/>
          <w:sz w:val="28"/>
          <w:szCs w:val="28"/>
        </w:rPr>
        <w:t>сельского поселения ______________________</w:t>
      </w:r>
      <w:r w:rsidR="00C97E8B"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действующего на основании Устава муниц</w:t>
      </w:r>
      <w:r>
        <w:rPr>
          <w:spacing w:val="0"/>
          <w:sz w:val="28"/>
          <w:szCs w:val="28"/>
        </w:rPr>
        <w:t>ипального образования «</w:t>
      </w:r>
      <w:r w:rsidR="00C97E8B">
        <w:rPr>
          <w:spacing w:val="0"/>
          <w:sz w:val="28"/>
          <w:szCs w:val="28"/>
        </w:rPr>
        <w:t xml:space="preserve">Туриловское </w:t>
      </w:r>
      <w:r>
        <w:rPr>
          <w:spacing w:val="0"/>
          <w:sz w:val="28"/>
          <w:szCs w:val="28"/>
        </w:rPr>
        <w:t>сельское</w:t>
      </w:r>
      <w:r w:rsidRPr="002A6DD7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области,</w:t>
      </w:r>
    </w:p>
    <w:p w:rsidR="00082379" w:rsidRDefault="00082379" w:rsidP="00082379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Администрация </w:t>
      </w:r>
      <w:r w:rsidR="00C97E8B">
        <w:rPr>
          <w:spacing w:val="0"/>
          <w:sz w:val="28"/>
          <w:szCs w:val="28"/>
        </w:rPr>
        <w:t xml:space="preserve">Туриловского </w:t>
      </w:r>
      <w:r>
        <w:rPr>
          <w:spacing w:val="0"/>
          <w:sz w:val="28"/>
          <w:szCs w:val="28"/>
        </w:rPr>
        <w:t>сельского</w:t>
      </w:r>
      <w:r w:rsidRPr="00BE65EE">
        <w:rPr>
          <w:spacing w:val="0"/>
          <w:sz w:val="28"/>
          <w:szCs w:val="28"/>
        </w:rPr>
        <w:t xml:space="preserve"> поселения (далее - Администрация </w:t>
      </w:r>
      <w:r>
        <w:rPr>
          <w:spacing w:val="0"/>
          <w:sz w:val="28"/>
          <w:szCs w:val="28"/>
        </w:rPr>
        <w:t>поселения</w:t>
      </w:r>
      <w:r w:rsidRPr="00BE65EE">
        <w:rPr>
          <w:spacing w:val="0"/>
          <w:sz w:val="28"/>
          <w:szCs w:val="28"/>
        </w:rPr>
        <w:t xml:space="preserve">), в лице главы </w:t>
      </w:r>
      <w:r>
        <w:rPr>
          <w:spacing w:val="0"/>
          <w:sz w:val="28"/>
          <w:szCs w:val="28"/>
        </w:rPr>
        <w:t xml:space="preserve">Администрации </w:t>
      </w:r>
      <w:r w:rsidR="00C97E8B">
        <w:rPr>
          <w:spacing w:val="0"/>
          <w:sz w:val="28"/>
          <w:szCs w:val="28"/>
        </w:rPr>
        <w:t xml:space="preserve">Туриловского </w:t>
      </w:r>
      <w:r>
        <w:rPr>
          <w:spacing w:val="0"/>
          <w:sz w:val="28"/>
          <w:szCs w:val="28"/>
        </w:rPr>
        <w:t>сельского поселения ___________________________________ действующего на основании Устава муниципального образования «</w:t>
      </w:r>
      <w:r w:rsidR="00C97E8B">
        <w:rPr>
          <w:spacing w:val="0"/>
          <w:sz w:val="28"/>
          <w:szCs w:val="28"/>
        </w:rPr>
        <w:t>Туриловское</w:t>
      </w:r>
      <w:r>
        <w:rPr>
          <w:spacing w:val="0"/>
          <w:sz w:val="28"/>
          <w:szCs w:val="28"/>
        </w:rPr>
        <w:t xml:space="preserve"> сельское поселение» Миллеровского района Ростовской области</w:t>
      </w:r>
      <w:r w:rsidRPr="00BE65EE">
        <w:rPr>
          <w:spacing w:val="0"/>
          <w:sz w:val="28"/>
          <w:szCs w:val="28"/>
        </w:rPr>
        <w:t xml:space="preserve">, </w:t>
      </w:r>
    </w:p>
    <w:p w:rsidR="00082379" w:rsidRDefault="00082379" w:rsidP="00082379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Миллеровского района (далее - Собрание депутатов района), в лице председателя </w:t>
      </w:r>
      <w:r>
        <w:rPr>
          <w:spacing w:val="0"/>
          <w:sz w:val="28"/>
          <w:szCs w:val="28"/>
        </w:rPr>
        <w:t>Собрания депутатов-</w:t>
      </w:r>
      <w:r w:rsidRPr="00BE65EE">
        <w:rPr>
          <w:spacing w:val="0"/>
          <w:sz w:val="28"/>
          <w:szCs w:val="28"/>
        </w:rPr>
        <w:t xml:space="preserve">главы Миллеровского района </w:t>
      </w:r>
      <w:r>
        <w:rPr>
          <w:spacing w:val="0"/>
          <w:sz w:val="28"/>
          <w:szCs w:val="28"/>
        </w:rPr>
        <w:t>_____________________________________</w:t>
      </w:r>
      <w:r w:rsidRPr="00BE65EE">
        <w:rPr>
          <w:spacing w:val="0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spacing w:val="0"/>
          <w:sz w:val="28"/>
          <w:szCs w:val="28"/>
        </w:rPr>
        <w:t xml:space="preserve">муниципального района </w:t>
      </w:r>
      <w:r w:rsidRPr="00BE65EE">
        <w:rPr>
          <w:spacing w:val="0"/>
          <w:sz w:val="28"/>
          <w:szCs w:val="28"/>
        </w:rPr>
        <w:t>«Миллеровский район»</w:t>
      </w:r>
      <w:r>
        <w:rPr>
          <w:spacing w:val="0"/>
          <w:sz w:val="28"/>
          <w:szCs w:val="28"/>
        </w:rPr>
        <w:t xml:space="preserve"> Ростовской области,</w:t>
      </w:r>
    </w:p>
    <w:p w:rsidR="00082379" w:rsidRPr="00BE65EE" w:rsidRDefault="00082379" w:rsidP="00082379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Контрольно-счетная палата Миллеровского района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Палата)</w:t>
      </w:r>
      <w:r>
        <w:rPr>
          <w:spacing w:val="0"/>
          <w:sz w:val="28"/>
          <w:szCs w:val="28"/>
        </w:rPr>
        <w:t xml:space="preserve">, в лице </w:t>
      </w:r>
      <w:r w:rsidRPr="00BE65EE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редседателя Контрольно-счетной палаты Миллеровского района ________________________________, 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 310, далее</w:t>
      </w:r>
      <w:r w:rsidRPr="00BE65EE">
        <w:rPr>
          <w:spacing w:val="0"/>
          <w:sz w:val="28"/>
          <w:szCs w:val="28"/>
        </w:rPr>
        <w:t xml:space="preserve"> именуемые «Стороны»,  на основании </w:t>
      </w:r>
      <w:r>
        <w:rPr>
          <w:spacing w:val="0"/>
          <w:sz w:val="28"/>
          <w:szCs w:val="28"/>
        </w:rPr>
        <w:t>Р</w:t>
      </w:r>
      <w:r w:rsidRPr="00BE65EE">
        <w:rPr>
          <w:spacing w:val="0"/>
          <w:sz w:val="28"/>
          <w:szCs w:val="28"/>
        </w:rPr>
        <w:t xml:space="preserve">ешения </w:t>
      </w:r>
      <w:r>
        <w:rPr>
          <w:spacing w:val="0"/>
          <w:sz w:val="28"/>
          <w:szCs w:val="28"/>
        </w:rPr>
        <w:t xml:space="preserve">Собрания депутатов </w:t>
      </w:r>
      <w:r w:rsidR="00C97E8B">
        <w:rPr>
          <w:spacing w:val="0"/>
          <w:sz w:val="28"/>
          <w:szCs w:val="28"/>
        </w:rPr>
        <w:t>Туриловского с</w:t>
      </w:r>
      <w:r>
        <w:rPr>
          <w:spacing w:val="0"/>
          <w:sz w:val="28"/>
          <w:szCs w:val="28"/>
        </w:rPr>
        <w:t>ельского поселения</w:t>
      </w:r>
      <w:r w:rsidR="00C97E8B"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>от _______</w:t>
      </w:r>
      <w:r>
        <w:rPr>
          <w:spacing w:val="0"/>
          <w:sz w:val="28"/>
          <w:szCs w:val="28"/>
        </w:rPr>
        <w:t>___</w:t>
      </w:r>
      <w:r w:rsidRPr="00BE65EE">
        <w:rPr>
          <w:spacing w:val="0"/>
          <w:sz w:val="28"/>
          <w:szCs w:val="28"/>
        </w:rPr>
        <w:t>2024</w:t>
      </w:r>
      <w:r>
        <w:rPr>
          <w:spacing w:val="0"/>
          <w:sz w:val="28"/>
          <w:szCs w:val="28"/>
        </w:rPr>
        <w:t xml:space="preserve"> года №____ «О </w:t>
      </w:r>
      <w:r w:rsidRPr="00BE65EE">
        <w:rPr>
          <w:spacing w:val="0"/>
          <w:sz w:val="28"/>
          <w:szCs w:val="28"/>
        </w:rPr>
        <w:t xml:space="preserve">передаче </w:t>
      </w:r>
      <w:r>
        <w:rPr>
          <w:spacing w:val="0"/>
          <w:sz w:val="28"/>
          <w:szCs w:val="28"/>
        </w:rPr>
        <w:t xml:space="preserve">части </w:t>
      </w:r>
      <w:r w:rsidRPr="00BE65EE">
        <w:rPr>
          <w:spacing w:val="0"/>
          <w:sz w:val="28"/>
          <w:szCs w:val="28"/>
        </w:rPr>
        <w:t xml:space="preserve">полномочий по осуществлению внешнего муниципального финансового контроля Контрольно-счетной палате Миллеровского района» </w:t>
      </w:r>
      <w:r>
        <w:rPr>
          <w:spacing w:val="0"/>
          <w:sz w:val="28"/>
          <w:szCs w:val="28"/>
        </w:rPr>
        <w:t xml:space="preserve"> и Решения Собрания депутатов Миллеровского </w:t>
      </w:r>
      <w:r>
        <w:rPr>
          <w:spacing w:val="0"/>
          <w:sz w:val="28"/>
          <w:szCs w:val="28"/>
        </w:rPr>
        <w:lastRenderedPageBreak/>
        <w:t xml:space="preserve">района от ___________ 2024 г. № ____  </w:t>
      </w:r>
      <w:r w:rsidRPr="00BE65EE">
        <w:rPr>
          <w:spacing w:val="0"/>
          <w:sz w:val="28"/>
          <w:szCs w:val="28"/>
        </w:rPr>
        <w:t>заключили насто</w:t>
      </w:r>
      <w:r>
        <w:rPr>
          <w:spacing w:val="0"/>
          <w:sz w:val="28"/>
          <w:szCs w:val="28"/>
        </w:rPr>
        <w:t>ящее Соглашение о нижеследующем.</w:t>
      </w:r>
    </w:p>
    <w:p w:rsidR="00082379" w:rsidRPr="00FE459F" w:rsidRDefault="00082379" w:rsidP="00082379">
      <w:pPr>
        <w:pStyle w:val="60"/>
        <w:shd w:val="clear" w:color="auto" w:fill="auto"/>
        <w:tabs>
          <w:tab w:val="left" w:pos="3570"/>
        </w:tabs>
        <w:spacing w:before="0" w:after="197" w:line="240" w:lineRule="auto"/>
        <w:ind w:left="3300"/>
        <w:jc w:val="both"/>
        <w:rPr>
          <w:spacing w:val="0"/>
          <w:sz w:val="28"/>
          <w:szCs w:val="28"/>
        </w:rPr>
      </w:pPr>
      <w:r w:rsidRPr="00FE459F">
        <w:rPr>
          <w:spacing w:val="0"/>
          <w:sz w:val="28"/>
          <w:szCs w:val="28"/>
        </w:rPr>
        <w:t>1. ПРЕДМЕТ СОГЛАШЕНИЯ</w:t>
      </w:r>
    </w:p>
    <w:p w:rsidR="00082379" w:rsidRDefault="00082379" w:rsidP="00082379">
      <w:pPr>
        <w:pStyle w:val="21"/>
        <w:shd w:val="clear" w:color="auto" w:fill="auto"/>
        <w:tabs>
          <w:tab w:val="left" w:pos="1345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5548C8">
        <w:rPr>
          <w:spacing w:val="0"/>
          <w:sz w:val="28"/>
          <w:szCs w:val="28"/>
        </w:rPr>
        <w:t xml:space="preserve">1.1. </w:t>
      </w:r>
      <w:r>
        <w:rPr>
          <w:spacing w:val="0"/>
          <w:sz w:val="28"/>
          <w:szCs w:val="28"/>
        </w:rPr>
        <w:t>Собрание депутатов</w:t>
      </w:r>
      <w:r w:rsidRPr="005548C8">
        <w:rPr>
          <w:spacing w:val="0"/>
          <w:sz w:val="28"/>
          <w:szCs w:val="28"/>
        </w:rPr>
        <w:t xml:space="preserve"> поселения передает, а Палата</w:t>
      </w:r>
      <w:r w:rsidR="00C97E8B"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>принимает на себя часть полномочий по осуществлению внешнего муниципального финансового контроля в соответствии с частями 2 и 3 статьи 9 Фе</w:t>
      </w:r>
      <w:r>
        <w:rPr>
          <w:spacing w:val="0"/>
          <w:sz w:val="28"/>
          <w:szCs w:val="28"/>
        </w:rPr>
        <w:t xml:space="preserve">дерального закона от 07.02.2011 </w:t>
      </w:r>
      <w:r w:rsidRPr="005548C8">
        <w:rPr>
          <w:spacing w:val="0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>
        <w:rPr>
          <w:spacing w:val="0"/>
          <w:sz w:val="28"/>
          <w:szCs w:val="28"/>
        </w:rPr>
        <w:t>, федеральных территорий</w:t>
      </w:r>
      <w:r w:rsidRPr="005548C8">
        <w:rPr>
          <w:spacing w:val="0"/>
          <w:sz w:val="28"/>
          <w:szCs w:val="28"/>
        </w:rPr>
        <w:t xml:space="preserve"> и муниципальных образований</w:t>
      </w:r>
      <w:r>
        <w:rPr>
          <w:spacing w:val="0"/>
          <w:sz w:val="28"/>
          <w:szCs w:val="28"/>
        </w:rPr>
        <w:t>» в  муниципальном образовании «</w:t>
      </w:r>
      <w:r w:rsidR="00C97E8B">
        <w:rPr>
          <w:spacing w:val="0"/>
          <w:sz w:val="28"/>
          <w:szCs w:val="28"/>
        </w:rPr>
        <w:t>Туриловское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 (далее -</w:t>
      </w:r>
      <w:r w:rsidR="00C97E8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муниципальное образование «</w:t>
      </w:r>
      <w:r w:rsidR="00C97E8B">
        <w:rPr>
          <w:spacing w:val="0"/>
          <w:sz w:val="28"/>
          <w:szCs w:val="28"/>
        </w:rPr>
        <w:t>Туриловское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) </w:t>
      </w:r>
      <w:r w:rsidRPr="005548C8">
        <w:rPr>
          <w:spacing w:val="0"/>
          <w:sz w:val="28"/>
          <w:szCs w:val="28"/>
        </w:rPr>
        <w:t>за счет межбюджетных трансфертов на осуществление переда</w:t>
      </w:r>
      <w:r>
        <w:rPr>
          <w:spacing w:val="0"/>
          <w:sz w:val="28"/>
          <w:szCs w:val="28"/>
        </w:rPr>
        <w:t>нных</w:t>
      </w:r>
      <w:r w:rsidRPr="005548C8">
        <w:rPr>
          <w:spacing w:val="0"/>
          <w:sz w:val="28"/>
          <w:szCs w:val="28"/>
        </w:rPr>
        <w:t xml:space="preserve"> полномочий из бюджета </w:t>
      </w:r>
      <w:r w:rsidR="00C97E8B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поселения в бюджет Миллеровского района.</w:t>
      </w:r>
    </w:p>
    <w:p w:rsidR="00082379" w:rsidRPr="00607A50" w:rsidRDefault="00082379" w:rsidP="00082379">
      <w:pPr>
        <w:pStyle w:val="21"/>
        <w:shd w:val="clear" w:color="auto" w:fill="auto"/>
        <w:tabs>
          <w:tab w:val="left" w:leader="underscore" w:pos="6025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607A50">
        <w:rPr>
          <w:spacing w:val="0"/>
          <w:sz w:val="28"/>
          <w:szCs w:val="28"/>
        </w:rPr>
        <w:t>Палата</w:t>
      </w:r>
      <w:r w:rsidR="00C97E8B"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>наделяется Собранием депутатов района полномочиями по осуществлению внешнего муниципального финансового контроля в муниципальном образовании</w:t>
      </w:r>
      <w:r>
        <w:rPr>
          <w:spacing w:val="0"/>
          <w:sz w:val="28"/>
          <w:szCs w:val="28"/>
        </w:rPr>
        <w:t xml:space="preserve"> «</w:t>
      </w:r>
      <w:r w:rsidR="00BF1D7F">
        <w:rPr>
          <w:spacing w:val="0"/>
          <w:sz w:val="28"/>
          <w:szCs w:val="28"/>
        </w:rPr>
        <w:t xml:space="preserve">Туриловское </w:t>
      </w:r>
      <w:r>
        <w:rPr>
          <w:spacing w:val="0"/>
          <w:sz w:val="28"/>
          <w:szCs w:val="28"/>
        </w:rPr>
        <w:t>сельское</w:t>
      </w:r>
      <w:r w:rsidR="00BF1D7F"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>поселение».</w:t>
      </w:r>
    </w:p>
    <w:p w:rsidR="00082379" w:rsidRPr="00435EB8" w:rsidRDefault="00082379" w:rsidP="00082379">
      <w:pPr>
        <w:pStyle w:val="11"/>
        <w:shd w:val="clear" w:color="auto" w:fill="auto"/>
        <w:tabs>
          <w:tab w:val="left" w:pos="1347"/>
        </w:tabs>
        <w:spacing w:before="0"/>
        <w:ind w:left="20" w:firstLine="547"/>
        <w:rPr>
          <w:sz w:val="28"/>
          <w:szCs w:val="28"/>
        </w:rPr>
      </w:pPr>
      <w:r w:rsidRPr="00435EB8">
        <w:rPr>
          <w:spacing w:val="0"/>
        </w:rPr>
        <w:t xml:space="preserve">1.2. </w:t>
      </w:r>
      <w:r w:rsidRPr="00435EB8">
        <w:rPr>
          <w:sz w:val="28"/>
          <w:szCs w:val="28"/>
        </w:rPr>
        <w:t>Палате передаются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082379" w:rsidRPr="003259C3" w:rsidRDefault="00082379" w:rsidP="000823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>1)</w:t>
      </w:r>
      <w:r w:rsidRPr="003259C3">
        <w:rPr>
          <w:color w:val="000000"/>
          <w:sz w:val="28"/>
          <w:szCs w:val="28"/>
        </w:rPr>
        <w:t xml:space="preserve"> эксп</w:t>
      </w:r>
      <w:r>
        <w:rPr>
          <w:color w:val="000000"/>
          <w:sz w:val="28"/>
          <w:szCs w:val="28"/>
        </w:rPr>
        <w:t xml:space="preserve">ертиза проекта бюджета </w:t>
      </w:r>
      <w:r w:rsidR="00BF1D7F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</w:t>
      </w:r>
      <w:r w:rsidR="00BF1D7F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поселения, проверка и анализ обоснованности его показателей;</w:t>
      </w:r>
    </w:p>
    <w:p w:rsidR="00082379" w:rsidRPr="003259C3" w:rsidRDefault="00082379" w:rsidP="000823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>2) внешняя проверка годовог</w:t>
      </w:r>
      <w:r>
        <w:rPr>
          <w:color w:val="000000"/>
          <w:sz w:val="28"/>
          <w:szCs w:val="28"/>
        </w:rPr>
        <w:t xml:space="preserve">о отчета об исполнении бюджета </w:t>
      </w:r>
      <w:r w:rsidR="00BF1D7F">
        <w:rPr>
          <w:sz w:val="28"/>
          <w:szCs w:val="28"/>
        </w:rPr>
        <w:t>Туриловского</w:t>
      </w:r>
      <w:r>
        <w:rPr>
          <w:sz w:val="28"/>
          <w:szCs w:val="28"/>
        </w:rPr>
        <w:t xml:space="preserve"> сельского</w:t>
      </w:r>
      <w:r w:rsidR="00BF1D7F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поселения;</w:t>
      </w:r>
    </w:p>
    <w:p w:rsidR="00082379" w:rsidRPr="003259C3" w:rsidRDefault="00082379" w:rsidP="000823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>3) осуществление контроля за законностью и эффективностью использ</w:t>
      </w:r>
      <w:r>
        <w:rPr>
          <w:sz w:val="28"/>
          <w:szCs w:val="28"/>
        </w:rPr>
        <w:t xml:space="preserve">ования средств бюджета </w:t>
      </w:r>
      <w:r w:rsidR="00BF1D7F">
        <w:rPr>
          <w:sz w:val="28"/>
          <w:szCs w:val="28"/>
        </w:rPr>
        <w:t>Туриловского</w:t>
      </w:r>
      <w:r>
        <w:rPr>
          <w:sz w:val="28"/>
          <w:szCs w:val="28"/>
        </w:rPr>
        <w:t xml:space="preserve"> сельского</w:t>
      </w:r>
      <w:r w:rsidR="00BF1D7F">
        <w:rPr>
          <w:sz w:val="28"/>
          <w:szCs w:val="28"/>
        </w:rPr>
        <w:t xml:space="preserve"> </w:t>
      </w:r>
      <w:r w:rsidRPr="003259C3">
        <w:rPr>
          <w:sz w:val="28"/>
          <w:szCs w:val="28"/>
        </w:rPr>
        <w:t>поселения.</w:t>
      </w:r>
    </w:p>
    <w:p w:rsidR="00082379" w:rsidRPr="002A6DD7" w:rsidRDefault="00076EEC" w:rsidP="00082379">
      <w:pPr>
        <w:pStyle w:val="21"/>
        <w:shd w:val="clear" w:color="auto" w:fill="auto"/>
        <w:tabs>
          <w:tab w:val="left" w:pos="1340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082379" w:rsidRPr="002A6DD7">
        <w:rPr>
          <w:spacing w:val="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</w:t>
      </w:r>
      <w:r w:rsidR="00BF1D7F">
        <w:rPr>
          <w:spacing w:val="0"/>
          <w:sz w:val="28"/>
          <w:szCs w:val="28"/>
        </w:rPr>
        <w:t xml:space="preserve"> </w:t>
      </w:r>
      <w:r w:rsidR="00082379" w:rsidRPr="002A6DD7">
        <w:rPr>
          <w:spacing w:val="0"/>
          <w:sz w:val="28"/>
          <w:szCs w:val="28"/>
        </w:rPr>
        <w:t>руководствуется Конституцией Российской Федерации, законодательством Российской</w:t>
      </w:r>
      <w:r w:rsidR="00082379">
        <w:rPr>
          <w:spacing w:val="0"/>
          <w:sz w:val="28"/>
          <w:szCs w:val="28"/>
        </w:rPr>
        <w:t xml:space="preserve"> Федерации, Ростовской области, </w:t>
      </w:r>
      <w:r w:rsidR="00082379" w:rsidRPr="002A6DD7">
        <w:rPr>
          <w:spacing w:val="0"/>
          <w:sz w:val="28"/>
          <w:szCs w:val="28"/>
        </w:rPr>
        <w:t>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082379" w:rsidRPr="00435EB8" w:rsidRDefault="00082379" w:rsidP="00076EEC">
      <w:pPr>
        <w:pStyle w:val="60"/>
        <w:shd w:val="clear" w:color="auto" w:fill="auto"/>
        <w:tabs>
          <w:tab w:val="left" w:pos="1056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F1D7F" w:rsidRDefault="00082379" w:rsidP="00076EEC">
      <w:pPr>
        <w:pStyle w:val="60"/>
        <w:shd w:val="clear" w:color="auto" w:fill="auto"/>
        <w:tabs>
          <w:tab w:val="left" w:pos="1056"/>
        </w:tabs>
        <w:spacing w:before="0" w:after="0" w:line="240" w:lineRule="auto"/>
        <w:rPr>
          <w:spacing w:val="0"/>
          <w:sz w:val="28"/>
          <w:szCs w:val="28"/>
        </w:rPr>
      </w:pPr>
      <w:r w:rsidRPr="00435EB8">
        <w:rPr>
          <w:spacing w:val="0"/>
          <w:sz w:val="28"/>
          <w:szCs w:val="28"/>
        </w:rPr>
        <w:t xml:space="preserve">2. ОБЩИЕ УСЛОВИЯ И ПОРЯДОК РЕАЛИЗАЦИИ </w:t>
      </w:r>
    </w:p>
    <w:p w:rsidR="00082379" w:rsidRDefault="00082379" w:rsidP="00076EEC">
      <w:pPr>
        <w:pStyle w:val="60"/>
        <w:shd w:val="clear" w:color="auto" w:fill="auto"/>
        <w:tabs>
          <w:tab w:val="left" w:pos="1056"/>
        </w:tabs>
        <w:spacing w:before="0" w:after="0" w:line="240" w:lineRule="auto"/>
        <w:rPr>
          <w:spacing w:val="0"/>
          <w:sz w:val="28"/>
          <w:szCs w:val="28"/>
        </w:rPr>
      </w:pPr>
      <w:r w:rsidRPr="00435EB8">
        <w:rPr>
          <w:spacing w:val="0"/>
          <w:sz w:val="28"/>
          <w:szCs w:val="28"/>
        </w:rPr>
        <w:t>ПЕРЕДАННЫХ</w:t>
      </w:r>
      <w:r w:rsidR="00BF1D7F">
        <w:rPr>
          <w:spacing w:val="0"/>
          <w:sz w:val="28"/>
          <w:szCs w:val="28"/>
        </w:rPr>
        <w:t xml:space="preserve"> </w:t>
      </w:r>
      <w:r w:rsidRPr="00435EB8">
        <w:rPr>
          <w:spacing w:val="0"/>
          <w:sz w:val="28"/>
          <w:szCs w:val="28"/>
        </w:rPr>
        <w:t>ПОЛНОМОЧИЙ</w:t>
      </w:r>
    </w:p>
    <w:p w:rsidR="00BF1D7F" w:rsidRPr="00435EB8" w:rsidRDefault="00BF1D7F" w:rsidP="00BF1D7F">
      <w:pPr>
        <w:pStyle w:val="60"/>
        <w:shd w:val="clear" w:color="auto" w:fill="auto"/>
        <w:tabs>
          <w:tab w:val="left" w:pos="1056"/>
        </w:tabs>
        <w:spacing w:before="0" w:after="59" w:line="240" w:lineRule="auto"/>
        <w:rPr>
          <w:spacing w:val="0"/>
          <w:sz w:val="28"/>
          <w:szCs w:val="28"/>
        </w:rPr>
      </w:pPr>
    </w:p>
    <w:p w:rsidR="00082379" w:rsidRPr="002A6DD7" w:rsidRDefault="00082379" w:rsidP="00082379">
      <w:pPr>
        <w:pStyle w:val="21"/>
        <w:shd w:val="clear" w:color="auto" w:fill="auto"/>
        <w:tabs>
          <w:tab w:val="left" w:pos="1316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2.1. В целях реализации переданных полномочий Палата</w:t>
      </w:r>
      <w:r w:rsidR="00BF1D7F"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</w:t>
      </w:r>
      <w:r w:rsidR="00BF1D7F"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 учетом особенностей, установленных действующим законодательством, нормативными правовыми актами Миллеровского района, стандартами, утвержденными в Палате и настоящим Соглашением.</w:t>
      </w:r>
    </w:p>
    <w:p w:rsidR="00082379" w:rsidRPr="002A6DD7" w:rsidRDefault="00082379" w:rsidP="00082379">
      <w:pPr>
        <w:pStyle w:val="21"/>
        <w:shd w:val="clear" w:color="auto" w:fill="auto"/>
        <w:tabs>
          <w:tab w:val="left" w:pos="1302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 В целях реализации переданных полномочий устанавливается </w:t>
      </w:r>
      <w:r w:rsidRPr="002A6DD7">
        <w:rPr>
          <w:spacing w:val="0"/>
          <w:sz w:val="28"/>
          <w:szCs w:val="28"/>
        </w:rPr>
        <w:lastRenderedPageBreak/>
        <w:t>следующий порядок организации внешнего муниципального финансового контроля:</w:t>
      </w:r>
    </w:p>
    <w:p w:rsidR="00082379" w:rsidRPr="00BF1D7F" w:rsidRDefault="00082379" w:rsidP="00082379">
      <w:pPr>
        <w:pStyle w:val="21"/>
        <w:shd w:val="clear" w:color="auto" w:fill="auto"/>
        <w:tabs>
          <w:tab w:val="left" w:pos="148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color w:val="auto"/>
          <w:spacing w:val="0"/>
          <w:sz w:val="28"/>
          <w:szCs w:val="28"/>
        </w:rPr>
        <w:t xml:space="preserve">2.2.1. </w:t>
      </w:r>
      <w:r w:rsidRPr="002A6DD7">
        <w:rPr>
          <w:spacing w:val="0"/>
          <w:sz w:val="28"/>
          <w:szCs w:val="28"/>
        </w:rPr>
        <w:t xml:space="preserve">При проведении экспертизы проекта решения о бюджете </w:t>
      </w:r>
      <w:r w:rsidR="00BF1D7F">
        <w:rPr>
          <w:spacing w:val="0"/>
          <w:sz w:val="28"/>
          <w:szCs w:val="28"/>
        </w:rPr>
        <w:t xml:space="preserve">Туриловского </w:t>
      </w:r>
      <w:r>
        <w:rPr>
          <w:spacing w:val="0"/>
          <w:sz w:val="28"/>
          <w:szCs w:val="28"/>
        </w:rPr>
        <w:t>сельского</w:t>
      </w:r>
      <w:r w:rsidR="00BF1D7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</w:t>
      </w:r>
      <w:r w:rsidRPr="00BF1D7F">
        <w:rPr>
          <w:spacing w:val="0"/>
          <w:sz w:val="28"/>
          <w:szCs w:val="28"/>
        </w:rPr>
        <w:t xml:space="preserve">правовых актов Российской Федерации, Ростовской области, Миллеровского </w:t>
      </w:r>
      <w:r w:rsidRPr="00BF1D7F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района и </w:t>
      </w:r>
      <w:r w:rsidRPr="00BF1D7F">
        <w:rPr>
          <w:spacing w:val="0"/>
          <w:sz w:val="28"/>
          <w:szCs w:val="28"/>
        </w:rPr>
        <w:t xml:space="preserve">муниципальных правовых актов </w:t>
      </w:r>
      <w:r w:rsidR="00BF1D7F" w:rsidRPr="00BF1D7F">
        <w:rPr>
          <w:spacing w:val="0"/>
          <w:sz w:val="28"/>
          <w:szCs w:val="28"/>
        </w:rPr>
        <w:t xml:space="preserve">Туриловского </w:t>
      </w:r>
      <w:r w:rsidRPr="00BF1D7F">
        <w:rPr>
          <w:spacing w:val="0"/>
          <w:sz w:val="28"/>
          <w:szCs w:val="28"/>
        </w:rPr>
        <w:t>сельского поселения.</w:t>
      </w:r>
    </w:p>
    <w:p w:rsidR="00082379" w:rsidRPr="002A6DD7" w:rsidRDefault="00082379" w:rsidP="00082379">
      <w:pPr>
        <w:pStyle w:val="21"/>
        <w:shd w:val="clear" w:color="auto" w:fill="auto"/>
        <w:tabs>
          <w:tab w:val="left" w:leader="underscore" w:pos="3966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BF1D7F">
        <w:rPr>
          <w:spacing w:val="0"/>
          <w:sz w:val="28"/>
          <w:szCs w:val="28"/>
        </w:rPr>
        <w:t>Одновременно</w:t>
      </w:r>
      <w:r w:rsidRPr="002A6DD7">
        <w:rPr>
          <w:spacing w:val="0"/>
          <w:sz w:val="28"/>
          <w:szCs w:val="28"/>
        </w:rPr>
        <w:t xml:space="preserve"> с проектом решения в Палату</w:t>
      </w:r>
      <w:r w:rsidR="00BF1D7F"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представляются документы и материалы в составе, определенном Бюджетным </w:t>
      </w:r>
      <w:r>
        <w:rPr>
          <w:spacing w:val="0"/>
          <w:sz w:val="28"/>
          <w:szCs w:val="28"/>
        </w:rPr>
        <w:t>кодеком Российской Федерации и П</w:t>
      </w:r>
      <w:r w:rsidRPr="002A6DD7">
        <w:rPr>
          <w:spacing w:val="0"/>
          <w:sz w:val="28"/>
          <w:szCs w:val="28"/>
        </w:rPr>
        <w:t xml:space="preserve">оложением о бюджетном процессе в </w:t>
      </w:r>
      <w:r w:rsidR="00BF1D7F">
        <w:rPr>
          <w:spacing w:val="0"/>
          <w:sz w:val="28"/>
          <w:szCs w:val="28"/>
        </w:rPr>
        <w:t>Туриловском</w:t>
      </w:r>
      <w:r>
        <w:rPr>
          <w:spacing w:val="0"/>
          <w:sz w:val="28"/>
          <w:szCs w:val="28"/>
        </w:rPr>
        <w:t xml:space="preserve"> сельском поселении</w:t>
      </w:r>
      <w:r w:rsidRPr="002A6DD7">
        <w:rPr>
          <w:spacing w:val="0"/>
          <w:sz w:val="28"/>
          <w:szCs w:val="28"/>
        </w:rPr>
        <w:t>.</w:t>
      </w:r>
    </w:p>
    <w:p w:rsidR="00082379" w:rsidRPr="002A6DD7" w:rsidRDefault="00082379" w:rsidP="00082379">
      <w:pPr>
        <w:pStyle w:val="21"/>
        <w:shd w:val="clear" w:color="auto" w:fill="auto"/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Материалы в целях проведения экспертизы </w:t>
      </w:r>
      <w:r w:rsidRPr="00665C26">
        <w:rPr>
          <w:spacing w:val="0"/>
          <w:sz w:val="28"/>
          <w:szCs w:val="28"/>
        </w:rPr>
        <w:t xml:space="preserve">проекта </w:t>
      </w:r>
      <w:r w:rsidRPr="00665C26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>решения</w:t>
      </w:r>
      <w:r w:rsidRPr="00435EB8">
        <w:rPr>
          <w:rStyle w:val="Corbel115pt"/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направляются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с сопроводительным письмом в Палату</w:t>
      </w:r>
      <w:r w:rsidR="00665C26"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по межведомственной системе электронного документооборота и делопроизводства «Дело» в течение 5 дней со дня их поступления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>.</w:t>
      </w:r>
    </w:p>
    <w:p w:rsidR="00082379" w:rsidRPr="002A6DD7" w:rsidRDefault="00082379" w:rsidP="00082379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В процессе осуществления Палатой экспертизы проекта решения состав информации, направляемой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в Палату, може</w:t>
      </w:r>
      <w:r>
        <w:rPr>
          <w:spacing w:val="0"/>
          <w:sz w:val="28"/>
          <w:szCs w:val="28"/>
        </w:rPr>
        <w:t>т</w:t>
      </w:r>
      <w:r w:rsidRPr="002A6DD7">
        <w:rPr>
          <w:spacing w:val="0"/>
          <w:sz w:val="28"/>
          <w:szCs w:val="28"/>
        </w:rPr>
        <w:t xml:space="preserve">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082379" w:rsidRPr="002A6DD7" w:rsidRDefault="00082379" w:rsidP="00082379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экспертизы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082379" w:rsidRPr="002A6DD7" w:rsidRDefault="00082379" w:rsidP="00082379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2.2.2. При проведении внешней проверки годового отчета об исполнении бюджета </w:t>
      </w:r>
      <w:r w:rsidR="00665C26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="00665C2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</w:t>
      </w:r>
      <w:r w:rsidR="00665C26">
        <w:rPr>
          <w:spacing w:val="0"/>
          <w:sz w:val="28"/>
          <w:szCs w:val="28"/>
        </w:rPr>
        <w:t xml:space="preserve">Туриловского </w:t>
      </w:r>
      <w:r>
        <w:rPr>
          <w:spacing w:val="0"/>
          <w:sz w:val="28"/>
          <w:szCs w:val="28"/>
        </w:rPr>
        <w:t>сельского</w:t>
      </w:r>
      <w:r w:rsidR="00665C2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в соответствии с требованиями Бюджетного кодекса Российской Федерации и утвержденными в Палате</w:t>
      </w:r>
      <w:r w:rsidR="00665C26"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стандартами.</w:t>
      </w:r>
    </w:p>
    <w:p w:rsidR="00082379" w:rsidRPr="002A6DD7" w:rsidRDefault="00082379" w:rsidP="00082379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дополнительно.</w:t>
      </w:r>
    </w:p>
    <w:p w:rsidR="00082379" w:rsidRPr="002A6DD7" w:rsidRDefault="00082379" w:rsidP="00082379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внешней проверки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082379" w:rsidRPr="00A833E1" w:rsidRDefault="00082379" w:rsidP="00082379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A833E1">
        <w:rPr>
          <w:color w:val="auto"/>
          <w:spacing w:val="0"/>
          <w:sz w:val="28"/>
          <w:szCs w:val="28"/>
        </w:rPr>
        <w:t xml:space="preserve">2.2.3. При осуществлении контроля за законностью и эффективностью использования средств бюджета </w:t>
      </w:r>
      <w:r w:rsidR="00665C26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="00665C26">
        <w:rPr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>поселения</w:t>
      </w:r>
      <w:r w:rsidRPr="00A833E1">
        <w:rPr>
          <w:color w:val="auto"/>
          <w:spacing w:val="0"/>
          <w:sz w:val="28"/>
          <w:szCs w:val="28"/>
        </w:rPr>
        <w:t>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проводятся мероприятия в соответствии с утвержденным планом работы Палаты.</w:t>
      </w:r>
    </w:p>
    <w:p w:rsidR="00082379" w:rsidRPr="00A833E1" w:rsidRDefault="00082379" w:rsidP="00082379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>2.3. Проведение контрольных и экспертно-аналитических</w:t>
      </w:r>
      <w:r>
        <w:rPr>
          <w:spacing w:val="0"/>
          <w:sz w:val="28"/>
          <w:szCs w:val="28"/>
        </w:rPr>
        <w:t xml:space="preserve"> мероприятий, </w:t>
      </w:r>
      <w:r>
        <w:rPr>
          <w:spacing w:val="0"/>
          <w:sz w:val="28"/>
          <w:szCs w:val="28"/>
        </w:rPr>
        <w:lastRenderedPageBreak/>
        <w:t>предусмотренных пунктом</w:t>
      </w:r>
      <w:r w:rsidRPr="00A833E1">
        <w:rPr>
          <w:spacing w:val="0"/>
          <w:sz w:val="28"/>
          <w:szCs w:val="28"/>
        </w:rPr>
        <w:t xml:space="preserve"> 2.2.3 настоящего Соглашения, осуществляется Палатой</w:t>
      </w:r>
      <w:r w:rsidR="005A4E2B"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 xml:space="preserve">при наличии решения </w:t>
      </w:r>
      <w:r>
        <w:rPr>
          <w:spacing w:val="0"/>
          <w:sz w:val="28"/>
          <w:szCs w:val="28"/>
        </w:rPr>
        <w:t>Собрания депутатов поселения</w:t>
      </w:r>
      <w:r w:rsidRPr="00A833E1">
        <w:rPr>
          <w:spacing w:val="0"/>
          <w:sz w:val="28"/>
          <w:szCs w:val="28"/>
        </w:rPr>
        <w:t xml:space="preserve"> о проведении соответствующего мероприятия, принятого в установленном Уставом </w:t>
      </w:r>
      <w:r>
        <w:rPr>
          <w:spacing w:val="0"/>
          <w:sz w:val="28"/>
          <w:szCs w:val="28"/>
        </w:rPr>
        <w:t>поселения</w:t>
      </w:r>
      <w:r w:rsidRPr="00A833E1">
        <w:rPr>
          <w:spacing w:val="0"/>
          <w:sz w:val="28"/>
          <w:szCs w:val="28"/>
        </w:rPr>
        <w:t xml:space="preserve"> порядке, и/или письменного обращения </w:t>
      </w:r>
      <w:r w:rsidRPr="001404A9">
        <w:rPr>
          <w:color w:val="auto"/>
          <w:spacing w:val="0"/>
          <w:sz w:val="28"/>
          <w:szCs w:val="28"/>
        </w:rPr>
        <w:t xml:space="preserve">главы Администрации </w:t>
      </w:r>
      <w:r w:rsidR="005A4E2B">
        <w:rPr>
          <w:spacing w:val="0"/>
          <w:sz w:val="28"/>
          <w:szCs w:val="28"/>
        </w:rPr>
        <w:t>Туриловского</w:t>
      </w:r>
      <w:r w:rsidRPr="001404A9">
        <w:rPr>
          <w:color w:val="auto"/>
          <w:spacing w:val="0"/>
          <w:sz w:val="28"/>
          <w:szCs w:val="28"/>
        </w:rPr>
        <w:t xml:space="preserve"> сельского поселения</w:t>
      </w:r>
      <w:r w:rsidRPr="00090C83">
        <w:rPr>
          <w:spacing w:val="0"/>
          <w:sz w:val="28"/>
          <w:szCs w:val="28"/>
        </w:rPr>
        <w:t>,</w:t>
      </w:r>
      <w:r w:rsidRPr="00A833E1">
        <w:rPr>
          <w:spacing w:val="0"/>
          <w:sz w:val="28"/>
          <w:szCs w:val="28"/>
        </w:rPr>
        <w:t xml:space="preserve"> и/или принятого решения председателя Палаты</w:t>
      </w:r>
      <w:r w:rsidR="005A4E2B"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>о проведении контрольного или экспертно-аналитического мероприятия.</w:t>
      </w:r>
    </w:p>
    <w:p w:rsidR="00082379" w:rsidRPr="00A833E1" w:rsidRDefault="00082379" w:rsidP="00082379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>При этом в целях проведения</w:t>
      </w:r>
      <w:r>
        <w:rPr>
          <w:spacing w:val="0"/>
          <w:sz w:val="28"/>
          <w:szCs w:val="28"/>
        </w:rPr>
        <w:t xml:space="preserve"> мероприятий в соответствии с пунктом</w:t>
      </w:r>
      <w:r w:rsidRPr="00A833E1">
        <w:rPr>
          <w:spacing w:val="0"/>
          <w:sz w:val="28"/>
          <w:szCs w:val="28"/>
        </w:rPr>
        <w:t xml:space="preserve">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082379" w:rsidRPr="0010240A" w:rsidRDefault="00082379" w:rsidP="00082379">
      <w:pPr>
        <w:pStyle w:val="21"/>
        <w:shd w:val="clear" w:color="auto" w:fill="auto"/>
        <w:tabs>
          <w:tab w:val="left" w:pos="1274"/>
        </w:tabs>
        <w:spacing w:before="0" w:after="350" w:line="240" w:lineRule="auto"/>
        <w:ind w:right="-15" w:firstLine="426"/>
        <w:rPr>
          <w:spacing w:val="0"/>
          <w:sz w:val="28"/>
          <w:szCs w:val="28"/>
        </w:rPr>
      </w:pPr>
      <w:r w:rsidRPr="0010240A">
        <w:rPr>
          <w:spacing w:val="0"/>
          <w:sz w:val="28"/>
          <w:szCs w:val="28"/>
        </w:rPr>
        <w:t>2.4. Информация о результатах контрольных и экспертно-аналитических мероприятий, предусмотренных п</w:t>
      </w:r>
      <w:r>
        <w:rPr>
          <w:spacing w:val="0"/>
          <w:sz w:val="28"/>
          <w:szCs w:val="28"/>
        </w:rPr>
        <w:t>унктами</w:t>
      </w:r>
      <w:r w:rsidRPr="0010240A">
        <w:rPr>
          <w:spacing w:val="0"/>
          <w:sz w:val="28"/>
          <w:szCs w:val="28"/>
        </w:rPr>
        <w:t xml:space="preserve">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:rsidR="00082379" w:rsidRPr="00435EB8" w:rsidRDefault="00082379" w:rsidP="00082379">
      <w:pPr>
        <w:pStyle w:val="15"/>
        <w:keepNext/>
        <w:keepLines/>
        <w:shd w:val="clear" w:color="auto" w:fill="auto"/>
        <w:tabs>
          <w:tab w:val="left" w:pos="3348"/>
        </w:tabs>
        <w:spacing w:before="0" w:after="300" w:line="240" w:lineRule="auto"/>
        <w:ind w:right="-15"/>
        <w:jc w:val="center"/>
        <w:rPr>
          <w:spacing w:val="0"/>
          <w:sz w:val="28"/>
          <w:szCs w:val="28"/>
        </w:rPr>
      </w:pPr>
      <w:r w:rsidRPr="00435EB8">
        <w:rPr>
          <w:spacing w:val="0"/>
          <w:sz w:val="28"/>
          <w:szCs w:val="28"/>
        </w:rPr>
        <w:t>3. ФИНАНСОВОЕ ОБЕСПЕЧЕНИЕ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40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3.1. Финансирование расходов по реализации полномочий, указанных в                   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</w:t>
      </w:r>
      <w:r w:rsidR="00A821BC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="00A821BC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 согласно приложению №</w:t>
      </w:r>
      <w:r w:rsidR="00A821BC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1 к  настоящему Соглашению.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50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3.2. Объем межбюджетных трансфертов, предоставляемых Палате из бюджета </w:t>
      </w:r>
      <w:r w:rsidR="00A821BC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="00A821BC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53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3.3. Объем 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A821BC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="00A821B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поселения </w:t>
      </w:r>
      <w:r w:rsidRPr="00090C83">
        <w:rPr>
          <w:spacing w:val="0"/>
          <w:sz w:val="28"/>
          <w:szCs w:val="28"/>
        </w:rPr>
        <w:t>в бюджет Миллеровского района установлен согласно приложению № 2 к настоящему Соглашению.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3.4. Перечисление и учет межбюджетных трансфертов, предоставленных из бюджета </w:t>
      </w:r>
      <w:r w:rsidR="00A821BC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="00A821BC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 xml:space="preserve">поселения в бюджет Миллеровского района на реализацию переданных полномочий по осуществлению внешнего муниципального финансового контроля осуществляется в соответствии с бюджетным законодательством Российской Федерации </w:t>
      </w:r>
      <w:r w:rsidRPr="00090C83">
        <w:rPr>
          <w:color w:val="auto"/>
          <w:spacing w:val="0"/>
          <w:sz w:val="28"/>
          <w:szCs w:val="28"/>
        </w:rPr>
        <w:t xml:space="preserve">по следующим </w:t>
      </w:r>
      <w:r w:rsidRPr="00090C83">
        <w:rPr>
          <w:color w:val="auto"/>
          <w:spacing w:val="0"/>
          <w:sz w:val="28"/>
          <w:szCs w:val="28"/>
        </w:rPr>
        <w:lastRenderedPageBreak/>
        <w:t>реквизитам: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color w:val="auto"/>
          <w:spacing w:val="0"/>
          <w:sz w:val="28"/>
          <w:szCs w:val="28"/>
        </w:rPr>
        <w:t>УФК по Ростовской области (Контрольно-счетная палата Миллеровского района л/с 04583А01450); ИНН 6149019991; КПП 614901001; ОГРН 1186196002046; единый казначейский счет: 40102810845370000050, казначейский счет</w:t>
      </w:r>
      <w:r w:rsidR="00A821BC">
        <w:rPr>
          <w:color w:val="auto"/>
          <w:spacing w:val="0"/>
          <w:sz w:val="28"/>
          <w:szCs w:val="28"/>
        </w:rPr>
        <w:t xml:space="preserve"> </w:t>
      </w:r>
      <w:r w:rsidRPr="00090C83">
        <w:rPr>
          <w:color w:val="auto"/>
          <w:spacing w:val="0"/>
          <w:sz w:val="28"/>
          <w:szCs w:val="28"/>
        </w:rPr>
        <w:t>получателя 03100643000000015800; БИК: 016015102, Банк получателя: Отделение Ростов-на-Дону банка России// УФК по Ростовской области г. Ростов-на-Дону, КАДБ: 903 2 02 40014 05 0000 150 (Межбюджетные</w:t>
      </w:r>
      <w:r w:rsidRPr="00090C83">
        <w:rPr>
          <w:spacing w:val="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082379" w:rsidRPr="00920D76" w:rsidRDefault="00082379" w:rsidP="00082379">
      <w:pPr>
        <w:pStyle w:val="21"/>
        <w:shd w:val="clear" w:color="auto" w:fill="auto"/>
        <w:tabs>
          <w:tab w:val="left" w:pos="1278"/>
        </w:tabs>
        <w:spacing w:before="0" w:after="286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3.5. Администрация поселения обязана ежеквартально, до 15 числа первого месяца квартала, предоставлять из бюджета </w:t>
      </w:r>
      <w:r w:rsidR="00E577C9">
        <w:rPr>
          <w:spacing w:val="0"/>
          <w:sz w:val="28"/>
          <w:szCs w:val="28"/>
        </w:rPr>
        <w:t xml:space="preserve">Туриловского </w:t>
      </w:r>
      <w:r>
        <w:rPr>
          <w:spacing w:val="0"/>
          <w:sz w:val="28"/>
          <w:szCs w:val="28"/>
        </w:rPr>
        <w:t xml:space="preserve"> сельского</w:t>
      </w:r>
      <w:r w:rsidR="00E577C9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бюджету Миллеровского района межбюджетные трансферты на осуществление переданных полномочий.</w:t>
      </w:r>
    </w:p>
    <w:p w:rsidR="00082379" w:rsidRPr="00E577C9" w:rsidRDefault="00082379" w:rsidP="00082379">
      <w:pPr>
        <w:pStyle w:val="12"/>
        <w:widowControl w:val="0"/>
        <w:tabs>
          <w:tab w:val="left" w:pos="2862"/>
        </w:tabs>
        <w:spacing w:after="207" w:line="240" w:lineRule="auto"/>
        <w:ind w:left="2694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  <w:r w:rsidRPr="00E577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ПРАВА И ОБЯЗАННОСТИ СТОРОН</w:t>
      </w:r>
      <w:bookmarkEnd w:id="1"/>
    </w:p>
    <w:p w:rsidR="00082379" w:rsidRPr="00090C83" w:rsidRDefault="00082379" w:rsidP="00082379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4.1. Собрание депутатов поселения имеет право: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вносить предложения о проведении контрольных и экспертно-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</w:t>
      </w:r>
      <w:r w:rsidR="00E577C9">
        <w:rPr>
          <w:color w:val="000000" w:themeColor="text1"/>
          <w:spacing w:val="0"/>
          <w:sz w:val="28"/>
          <w:szCs w:val="28"/>
        </w:rPr>
        <w:t xml:space="preserve"> </w:t>
      </w:r>
      <w:r w:rsidRPr="00090C83">
        <w:rPr>
          <w:color w:val="000000" w:themeColor="text1"/>
          <w:spacing w:val="0"/>
          <w:sz w:val="28"/>
          <w:szCs w:val="28"/>
        </w:rPr>
        <w:t>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4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</w:t>
      </w:r>
      <w:r w:rsidR="00E577C9">
        <w:rPr>
          <w:spacing w:val="0"/>
          <w:sz w:val="28"/>
          <w:szCs w:val="28"/>
        </w:rPr>
        <w:t>Туриловского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и главу Администрации </w:t>
      </w:r>
      <w:r w:rsidR="00E577C9">
        <w:rPr>
          <w:spacing w:val="0"/>
          <w:sz w:val="28"/>
          <w:szCs w:val="28"/>
        </w:rPr>
        <w:t>Туриловского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>поселения обязанностей по: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своевременному направлению в Палату достоверной информации, предусмотренной пунктами 2.2.1-2.2.3 настоящего Соглашения.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3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4.3. Палата в рамках выполнения настоящего Соглашения наделяется всеми правами, предусмотренными Федеральным законом от 07.02.2011 </w:t>
      </w:r>
      <w:r>
        <w:rPr>
          <w:color w:val="000000" w:themeColor="text1"/>
          <w:spacing w:val="0"/>
          <w:sz w:val="28"/>
          <w:szCs w:val="28"/>
        </w:rPr>
        <w:t xml:space="preserve">                    № 6-</w:t>
      </w:r>
      <w:r w:rsidRPr="00090C83">
        <w:rPr>
          <w:color w:val="000000" w:themeColor="text1"/>
          <w:spacing w:val="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4.4. Палата обязана: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рассматривать в установленном в Палате порядке поступившие в соответствии с пунктом 2.3 настоящего Соглашения обращения о проведении контрольных и экспертно-аналитических мероприятий;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 xml:space="preserve">предоставлять по письменному запросу представительного органа </w:t>
      </w:r>
      <w:r w:rsidRPr="00090C83">
        <w:rPr>
          <w:color w:val="000000" w:themeColor="text1"/>
          <w:spacing w:val="0"/>
          <w:sz w:val="28"/>
          <w:szCs w:val="28"/>
        </w:rPr>
        <w:lastRenderedPageBreak/>
        <w:t>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3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нарушения порядка финансового обеспечения, предусмотренного настоящим Соглашением;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082379" w:rsidRPr="00090C83" w:rsidRDefault="00082379" w:rsidP="00082379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082379" w:rsidRPr="001F139C" w:rsidRDefault="00082379" w:rsidP="00082379">
      <w:pPr>
        <w:pStyle w:val="11"/>
        <w:shd w:val="clear" w:color="auto" w:fill="auto"/>
        <w:tabs>
          <w:tab w:val="left" w:pos="1309"/>
        </w:tabs>
        <w:spacing w:before="0" w:line="240" w:lineRule="auto"/>
        <w:ind w:right="20" w:firstLine="426"/>
        <w:rPr>
          <w:color w:val="000000" w:themeColor="text1"/>
          <w:spacing w:val="0"/>
          <w:sz w:val="28"/>
          <w:szCs w:val="28"/>
        </w:rPr>
      </w:pPr>
      <w:r w:rsidRPr="001F139C">
        <w:rPr>
          <w:color w:val="000000" w:themeColor="text1"/>
          <w:spacing w:val="0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082379" w:rsidRPr="00090C83" w:rsidRDefault="00082379" w:rsidP="00082379">
      <w:pPr>
        <w:pStyle w:val="11"/>
        <w:shd w:val="clear" w:color="auto" w:fill="auto"/>
        <w:tabs>
          <w:tab w:val="left" w:pos="1309"/>
        </w:tabs>
        <w:spacing w:before="0" w:line="240" w:lineRule="auto"/>
        <w:ind w:right="20" w:firstLine="426"/>
        <w:jc w:val="left"/>
        <w:rPr>
          <w:color w:val="000000" w:themeColor="text1"/>
          <w:spacing w:val="0"/>
          <w:sz w:val="28"/>
          <w:szCs w:val="28"/>
        </w:rPr>
      </w:pPr>
    </w:p>
    <w:p w:rsidR="00082379" w:rsidRPr="001F139C" w:rsidRDefault="00082379" w:rsidP="00082379">
      <w:pPr>
        <w:pStyle w:val="60"/>
        <w:shd w:val="clear" w:color="auto" w:fill="auto"/>
        <w:tabs>
          <w:tab w:val="left" w:pos="3922"/>
        </w:tabs>
        <w:spacing w:before="0" w:after="0" w:line="240" w:lineRule="auto"/>
        <w:rPr>
          <w:color w:val="000000" w:themeColor="text1"/>
          <w:spacing w:val="0"/>
          <w:sz w:val="28"/>
          <w:szCs w:val="28"/>
        </w:rPr>
      </w:pPr>
      <w:r w:rsidRPr="001F139C">
        <w:rPr>
          <w:color w:val="000000" w:themeColor="text1"/>
          <w:spacing w:val="0"/>
          <w:sz w:val="28"/>
          <w:szCs w:val="28"/>
          <w:lang w:eastAsia="ru-RU"/>
        </w:rPr>
        <w:t>5. ОСОБЫЕ УСЛОВИЯ</w:t>
      </w:r>
    </w:p>
    <w:p w:rsidR="00082379" w:rsidRPr="00090C83" w:rsidRDefault="00082379" w:rsidP="00082379">
      <w:pPr>
        <w:widowControl w:val="0"/>
        <w:tabs>
          <w:tab w:val="left" w:pos="3882"/>
        </w:tabs>
        <w:ind w:left="20" w:right="40"/>
        <w:rPr>
          <w:color w:val="000000" w:themeColor="text1"/>
          <w:sz w:val="28"/>
          <w:szCs w:val="28"/>
        </w:rPr>
      </w:pPr>
    </w:p>
    <w:p w:rsidR="00082379" w:rsidRPr="00090C83" w:rsidRDefault="00082379" w:rsidP="00082379">
      <w:pPr>
        <w:widowControl w:val="0"/>
        <w:ind w:left="20" w:right="20" w:firstLine="406"/>
        <w:jc w:val="both"/>
        <w:rPr>
          <w:color w:val="000000" w:themeColor="text1"/>
          <w:sz w:val="28"/>
          <w:szCs w:val="28"/>
        </w:rPr>
      </w:pPr>
      <w:r w:rsidRPr="00090C83">
        <w:rPr>
          <w:color w:val="000000" w:themeColor="text1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082379" w:rsidRPr="00090C83" w:rsidRDefault="00082379" w:rsidP="00082379">
      <w:pPr>
        <w:widowControl w:val="0"/>
        <w:ind w:left="20" w:right="20" w:firstLine="547"/>
        <w:rPr>
          <w:color w:val="000000" w:themeColor="text1"/>
          <w:sz w:val="28"/>
          <w:szCs w:val="28"/>
        </w:rPr>
      </w:pPr>
    </w:p>
    <w:p w:rsidR="00082379" w:rsidRPr="001F139C" w:rsidRDefault="00082379" w:rsidP="00082379">
      <w:pPr>
        <w:pStyle w:val="15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357"/>
        <w:jc w:val="center"/>
        <w:outlineLvl w:val="9"/>
        <w:rPr>
          <w:color w:val="000000" w:themeColor="text1"/>
          <w:spacing w:val="0"/>
          <w:sz w:val="28"/>
          <w:szCs w:val="28"/>
        </w:rPr>
      </w:pPr>
      <w:bookmarkStart w:id="2" w:name="bookmark3"/>
      <w:r w:rsidRPr="001F139C">
        <w:rPr>
          <w:color w:val="000000" w:themeColor="text1"/>
          <w:spacing w:val="0"/>
          <w:sz w:val="28"/>
          <w:szCs w:val="28"/>
        </w:rPr>
        <w:t>6. ОСНОВАНИЯ И ПОРЯДОК ИЗМЕНЕНИЯ И ДОСРОЧНОГО</w:t>
      </w:r>
    </w:p>
    <w:p w:rsidR="00082379" w:rsidRPr="00090C83" w:rsidRDefault="00082379" w:rsidP="00082379">
      <w:pPr>
        <w:pStyle w:val="15"/>
        <w:keepNext/>
        <w:keepLines/>
        <w:shd w:val="clear" w:color="auto" w:fill="auto"/>
        <w:tabs>
          <w:tab w:val="left" w:pos="1158"/>
        </w:tabs>
        <w:spacing w:before="0" w:after="296" w:line="240" w:lineRule="auto"/>
        <w:ind w:firstLine="357"/>
        <w:jc w:val="center"/>
        <w:outlineLvl w:val="9"/>
        <w:rPr>
          <w:color w:val="000000" w:themeColor="text1"/>
          <w:spacing w:val="0"/>
          <w:sz w:val="28"/>
          <w:szCs w:val="28"/>
        </w:rPr>
      </w:pPr>
      <w:r w:rsidRPr="001F139C">
        <w:rPr>
          <w:color w:val="000000" w:themeColor="text1"/>
          <w:spacing w:val="0"/>
          <w:sz w:val="28"/>
          <w:szCs w:val="28"/>
        </w:rPr>
        <w:t>ПРЕКРАЩЕНИЯ ДЕЙСТВИЯ СОГЛАШЕНИЯ</w:t>
      </w:r>
      <w:bookmarkEnd w:id="2"/>
    </w:p>
    <w:p w:rsidR="00082379" w:rsidRPr="00090C83" w:rsidRDefault="00082379" w:rsidP="00082379">
      <w:pPr>
        <w:pStyle w:val="21"/>
        <w:shd w:val="clear" w:color="auto" w:fill="auto"/>
        <w:tabs>
          <w:tab w:val="left" w:pos="1134"/>
          <w:tab w:val="left" w:pos="1276"/>
          <w:tab w:val="left" w:pos="156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6.1. </w:t>
      </w:r>
      <w:r w:rsidRPr="00090C83">
        <w:rPr>
          <w:color w:val="000000" w:themeColor="text1"/>
          <w:spacing w:val="0"/>
          <w:sz w:val="28"/>
          <w:szCs w:val="28"/>
        </w:rP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134"/>
        </w:tabs>
        <w:spacing w:before="0" w:after="296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6.2. </w:t>
      </w:r>
      <w:r w:rsidRPr="00090C83">
        <w:rPr>
          <w:color w:val="000000" w:themeColor="text1"/>
          <w:spacing w:val="0"/>
          <w:sz w:val="28"/>
          <w:szCs w:val="28"/>
        </w:rPr>
        <w:t xml:space="preserve">При досрочном расторжении настоящего Соглашения, межбюджетные трансферты подлежат возврату из бюджета Миллеровского района в бюджет </w:t>
      </w:r>
      <w:r w:rsidR="00ED7EAA">
        <w:rPr>
          <w:spacing w:val="0"/>
          <w:sz w:val="28"/>
          <w:szCs w:val="28"/>
        </w:rPr>
        <w:t>Туриловского</w:t>
      </w:r>
      <w:r>
        <w:rPr>
          <w:spacing w:val="0"/>
          <w:sz w:val="28"/>
          <w:szCs w:val="28"/>
        </w:rPr>
        <w:t xml:space="preserve"> сельского</w:t>
      </w:r>
      <w:r w:rsidR="00ED7EAA">
        <w:rPr>
          <w:spacing w:val="0"/>
          <w:sz w:val="28"/>
          <w:szCs w:val="28"/>
        </w:rPr>
        <w:t xml:space="preserve"> </w:t>
      </w:r>
      <w:r w:rsidRPr="00090C83">
        <w:rPr>
          <w:color w:val="000000" w:themeColor="text1"/>
          <w:spacing w:val="0"/>
          <w:sz w:val="28"/>
          <w:szCs w:val="28"/>
        </w:rPr>
        <w:t>поселения за период, когда полномочия не исполнялись.</w:t>
      </w:r>
    </w:p>
    <w:p w:rsidR="00082379" w:rsidRPr="001F139C" w:rsidRDefault="00082379" w:rsidP="00082379">
      <w:pPr>
        <w:pStyle w:val="15"/>
        <w:keepNext/>
        <w:keepLines/>
        <w:shd w:val="clear" w:color="auto" w:fill="auto"/>
        <w:tabs>
          <w:tab w:val="left" w:pos="1542"/>
        </w:tabs>
        <w:spacing w:before="0" w:after="300" w:line="326" w:lineRule="exact"/>
        <w:ind w:right="-15"/>
        <w:jc w:val="center"/>
        <w:rPr>
          <w:color w:val="000000" w:themeColor="text1"/>
          <w:spacing w:val="0"/>
          <w:sz w:val="28"/>
          <w:szCs w:val="28"/>
        </w:rPr>
      </w:pPr>
      <w:bookmarkStart w:id="3" w:name="bookmark4"/>
      <w:r w:rsidRPr="001F139C">
        <w:rPr>
          <w:color w:val="000000" w:themeColor="text1"/>
          <w:spacing w:val="0"/>
          <w:sz w:val="28"/>
          <w:szCs w:val="28"/>
        </w:rPr>
        <w:t>7. ФИНАНСОВЫЕ САНКЦИИ ЗА НЕИСПОЛНЕНИЕ СОГЛАШЕНИЯ</w:t>
      </w:r>
      <w:bookmarkEnd w:id="3"/>
    </w:p>
    <w:p w:rsidR="00082379" w:rsidRPr="00090C83" w:rsidRDefault="00082379" w:rsidP="00082379">
      <w:pPr>
        <w:pStyle w:val="21"/>
        <w:shd w:val="clear" w:color="auto" w:fill="auto"/>
        <w:tabs>
          <w:tab w:val="left" w:pos="1360"/>
        </w:tabs>
        <w:spacing w:before="0" w:after="241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7.1.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082379" w:rsidRPr="00090C83" w:rsidRDefault="00082379" w:rsidP="00082379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0C83">
        <w:rPr>
          <w:b/>
          <w:bCs/>
          <w:color w:val="000000" w:themeColor="text1"/>
          <w:sz w:val="28"/>
          <w:szCs w:val="28"/>
        </w:rPr>
        <w:lastRenderedPageBreak/>
        <w:t>8. ЗАКЛЮЧИТЕЛЬНЫЕ ПОЛОЖЕНИЯ</w:t>
      </w:r>
    </w:p>
    <w:p w:rsidR="00082379" w:rsidRPr="00090C83" w:rsidRDefault="00082379" w:rsidP="00082379">
      <w:pPr>
        <w:widowControl w:val="0"/>
        <w:tabs>
          <w:tab w:val="left" w:pos="1309"/>
        </w:tabs>
        <w:ind w:left="1020" w:right="20"/>
        <w:jc w:val="both"/>
        <w:rPr>
          <w:color w:val="000000" w:themeColor="text1"/>
          <w:sz w:val="28"/>
          <w:szCs w:val="28"/>
        </w:rPr>
      </w:pPr>
    </w:p>
    <w:p w:rsidR="00082379" w:rsidRPr="00090C83" w:rsidRDefault="00082379" w:rsidP="00082379">
      <w:pPr>
        <w:pStyle w:val="12"/>
        <w:widowControl w:val="0"/>
        <w:spacing w:after="0" w:line="240" w:lineRule="auto"/>
        <w:ind w:left="0" w:right="2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8.1. Настоящее Соглашение заключено сроком на три года и действует с </w:t>
      </w:r>
      <w:r w:rsidR="006C4E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 января 2025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31 декабря 2027 года.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</w:t>
      </w:r>
      <w:r>
        <w:rPr>
          <w:color w:val="000000" w:themeColor="text1"/>
          <w:spacing w:val="0"/>
          <w:sz w:val="28"/>
          <w:szCs w:val="28"/>
        </w:rPr>
        <w:t xml:space="preserve">                  6 (</w:t>
      </w:r>
      <w:r w:rsidRPr="00090C83">
        <w:rPr>
          <w:color w:val="000000" w:themeColor="text1"/>
          <w:spacing w:val="0"/>
          <w:sz w:val="28"/>
          <w:szCs w:val="28"/>
        </w:rPr>
        <w:t>шести</w:t>
      </w:r>
      <w:r>
        <w:rPr>
          <w:color w:val="000000" w:themeColor="text1"/>
          <w:spacing w:val="0"/>
          <w:sz w:val="28"/>
          <w:szCs w:val="28"/>
        </w:rPr>
        <w:t>)</w:t>
      </w:r>
      <w:r w:rsidRPr="00090C83">
        <w:rPr>
          <w:color w:val="000000" w:themeColor="text1"/>
          <w:spacing w:val="0"/>
          <w:sz w:val="28"/>
          <w:szCs w:val="28"/>
        </w:rPr>
        <w:t xml:space="preserve"> месяцев до предполагаемой даты расторжения.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68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8.3. Настоящее Соглашение подлежит расторжению в случае создания в муниципальном образовании «</w:t>
      </w:r>
      <w:r w:rsidR="006C4EE3">
        <w:rPr>
          <w:spacing w:val="0"/>
          <w:sz w:val="28"/>
          <w:szCs w:val="28"/>
        </w:rPr>
        <w:t xml:space="preserve">Туриловское </w:t>
      </w:r>
      <w:r>
        <w:rPr>
          <w:color w:val="000000" w:themeColor="text1"/>
          <w:spacing w:val="0"/>
          <w:sz w:val="28"/>
          <w:szCs w:val="28"/>
        </w:rPr>
        <w:t>сельское</w:t>
      </w:r>
      <w:r w:rsidRPr="00090C83">
        <w:rPr>
          <w:color w:val="000000" w:themeColor="text1"/>
          <w:spacing w:val="0"/>
          <w:sz w:val="28"/>
          <w:szCs w:val="28"/>
        </w:rPr>
        <w:t xml:space="preserve"> поселение» контрольно-счетного органа поселения.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5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:rsidR="00082379" w:rsidRPr="00090C83" w:rsidRDefault="00082379" w:rsidP="00082379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spacing w:val="0"/>
        </w:rPr>
      </w:pPr>
    </w:p>
    <w:p w:rsidR="00082379" w:rsidRDefault="00082379" w:rsidP="00082379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jc w:val="center"/>
        <w:rPr>
          <w:b/>
          <w:bCs/>
          <w:spacing w:val="0"/>
          <w:sz w:val="28"/>
          <w:szCs w:val="28"/>
        </w:rPr>
      </w:pPr>
      <w:r w:rsidRPr="00915511">
        <w:rPr>
          <w:b/>
          <w:bCs/>
          <w:spacing w:val="0"/>
          <w:sz w:val="28"/>
          <w:szCs w:val="28"/>
        </w:rPr>
        <w:t>ПОДПИСИ СТОРОН</w:t>
      </w:r>
    </w:p>
    <w:p w:rsidR="00915511" w:rsidRPr="00915511" w:rsidRDefault="00915511" w:rsidP="00082379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jc w:val="center"/>
        <w:rPr>
          <w:spacing w:val="0"/>
          <w:sz w:val="28"/>
          <w:szCs w:val="28"/>
        </w:rPr>
      </w:pPr>
    </w:p>
    <w:p w:rsidR="00082379" w:rsidRPr="00D47116" w:rsidRDefault="00082379" w:rsidP="00082379">
      <w:pPr>
        <w:tabs>
          <w:tab w:val="left" w:pos="4962"/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>Председатель Собрания депутатов -</w:t>
      </w:r>
      <w:r w:rsidR="00915511">
        <w:rPr>
          <w:sz w:val="28"/>
          <w:szCs w:val="28"/>
        </w:rPr>
        <w:t xml:space="preserve">          </w:t>
      </w:r>
      <w:r w:rsidRPr="00D47116">
        <w:rPr>
          <w:sz w:val="28"/>
          <w:szCs w:val="28"/>
        </w:rPr>
        <w:t>Председатель Собрания депутатов -</w:t>
      </w:r>
    </w:p>
    <w:p w:rsidR="000F04C3" w:rsidRDefault="00082379" w:rsidP="00082379">
      <w:pPr>
        <w:tabs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 xml:space="preserve">глава Миллеровского района                      </w:t>
      </w:r>
      <w:r>
        <w:rPr>
          <w:sz w:val="28"/>
          <w:szCs w:val="28"/>
        </w:rPr>
        <w:t>глава</w:t>
      </w:r>
      <w:r w:rsidR="000F04C3">
        <w:rPr>
          <w:sz w:val="28"/>
          <w:szCs w:val="28"/>
        </w:rPr>
        <w:t xml:space="preserve"> Туриловского </w:t>
      </w:r>
    </w:p>
    <w:p w:rsidR="00082379" w:rsidRPr="00D47116" w:rsidRDefault="000F04C3" w:rsidP="00082379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60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082379" w:rsidRPr="00D47116">
        <w:rPr>
          <w:sz w:val="28"/>
          <w:szCs w:val="28"/>
        </w:rPr>
        <w:t xml:space="preserve">поселения                                                                                  </w:t>
      </w:r>
    </w:p>
    <w:p w:rsidR="00082379" w:rsidRPr="00D47116" w:rsidRDefault="00082379" w:rsidP="00082379">
      <w:pPr>
        <w:rPr>
          <w:sz w:val="28"/>
          <w:szCs w:val="28"/>
        </w:rPr>
      </w:pPr>
    </w:p>
    <w:p w:rsidR="00082379" w:rsidRPr="00D47116" w:rsidRDefault="00082379" w:rsidP="00082379">
      <w:pPr>
        <w:tabs>
          <w:tab w:val="left" w:pos="8550"/>
        </w:tabs>
        <w:rPr>
          <w:sz w:val="28"/>
          <w:szCs w:val="28"/>
        </w:rPr>
      </w:pPr>
      <w:r w:rsidRPr="00D47116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  <w:r w:rsidRPr="00D47116">
        <w:rPr>
          <w:sz w:val="28"/>
          <w:szCs w:val="28"/>
        </w:rPr>
        <w:t xml:space="preserve"> Ф.И.О.     </w:t>
      </w:r>
      <w:r w:rsidR="00915511">
        <w:rPr>
          <w:sz w:val="28"/>
          <w:szCs w:val="28"/>
        </w:rPr>
        <w:t xml:space="preserve">       </w:t>
      </w:r>
      <w:r w:rsidRPr="00D47116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="000F04C3">
        <w:rPr>
          <w:sz w:val="28"/>
          <w:szCs w:val="28"/>
        </w:rPr>
        <w:t xml:space="preserve"> </w:t>
      </w:r>
      <w:r w:rsidRPr="00D47116">
        <w:rPr>
          <w:sz w:val="28"/>
          <w:szCs w:val="28"/>
        </w:rPr>
        <w:t xml:space="preserve">Ф.И.О.         </w:t>
      </w:r>
    </w:p>
    <w:p w:rsidR="00082379" w:rsidRPr="00D47116" w:rsidRDefault="00082379" w:rsidP="00082379">
      <w:pPr>
        <w:tabs>
          <w:tab w:val="left" w:pos="2205"/>
          <w:tab w:val="left" w:pos="7710"/>
        </w:tabs>
        <w:rPr>
          <w:sz w:val="28"/>
          <w:szCs w:val="28"/>
        </w:rPr>
      </w:pPr>
    </w:p>
    <w:p w:rsidR="00082379" w:rsidRPr="00D47116" w:rsidRDefault="00082379" w:rsidP="00082379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082379" w:rsidRPr="00D47116" w:rsidRDefault="00082379" w:rsidP="00082379">
      <w:pPr>
        <w:widowControl w:val="0"/>
        <w:tabs>
          <w:tab w:val="left" w:pos="5103"/>
        </w:tabs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Председатель                           </w:t>
      </w:r>
      <w:r w:rsidR="00915511">
        <w:rPr>
          <w:color w:val="000000"/>
          <w:kern w:val="3"/>
          <w:sz w:val="28"/>
          <w:szCs w:val="28"/>
          <w:lang w:eastAsia="ja-JP" w:bidi="fa-IR"/>
        </w:rPr>
        <w:t xml:space="preserve">      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Глава Администрации</w:t>
      </w:r>
    </w:p>
    <w:p w:rsidR="00082379" w:rsidRPr="00D47116" w:rsidRDefault="00082379" w:rsidP="00082379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Контрольно-счетной палаты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</w:t>
      </w:r>
      <w:r w:rsidR="000F04C3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="000F04C3">
        <w:rPr>
          <w:color w:val="000000"/>
          <w:kern w:val="3"/>
          <w:sz w:val="28"/>
          <w:szCs w:val="28"/>
          <w:lang w:eastAsia="ja-JP" w:bidi="fa-IR"/>
        </w:rPr>
        <w:t>Туриловского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сельского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поселения</w:t>
      </w:r>
    </w:p>
    <w:p w:rsidR="00082379" w:rsidRPr="00D47116" w:rsidRDefault="00082379" w:rsidP="00082379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Миллеровского района</w:t>
      </w:r>
    </w:p>
    <w:p w:rsidR="00082379" w:rsidRPr="00D47116" w:rsidRDefault="00082379" w:rsidP="00082379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082379" w:rsidRPr="00D47116" w:rsidRDefault="00082379" w:rsidP="00082379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_______________</w:t>
      </w:r>
      <w:r>
        <w:rPr>
          <w:color w:val="000000"/>
          <w:kern w:val="3"/>
          <w:sz w:val="28"/>
          <w:szCs w:val="28"/>
          <w:lang w:eastAsia="ja-JP" w:bidi="fa-IR"/>
        </w:rPr>
        <w:t>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        </w:t>
      </w:r>
      <w:r w:rsidR="00915511">
        <w:rPr>
          <w:color w:val="000000"/>
          <w:kern w:val="3"/>
          <w:sz w:val="28"/>
          <w:szCs w:val="28"/>
          <w:lang w:eastAsia="ja-JP" w:bidi="fa-IR"/>
        </w:rPr>
        <w:t xml:space="preserve">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_________________</w:t>
      </w:r>
      <w:r>
        <w:rPr>
          <w:color w:val="000000"/>
          <w:kern w:val="3"/>
          <w:sz w:val="28"/>
          <w:szCs w:val="28"/>
          <w:lang w:eastAsia="ja-JP" w:bidi="fa-IR"/>
        </w:rPr>
        <w:t>_______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</w:t>
      </w:r>
    </w:p>
    <w:p w:rsidR="00082379" w:rsidRPr="00D47116" w:rsidRDefault="00082379" w:rsidP="00082379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082379" w:rsidRPr="00D47116" w:rsidRDefault="00082379" w:rsidP="00082379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082379" w:rsidRPr="00D47116" w:rsidRDefault="00082379" w:rsidP="000823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082379" w:rsidRPr="00D47116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082379" w:rsidRPr="00E37E2C" w:rsidRDefault="00082379" w:rsidP="000823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№1 </w:t>
      </w:r>
    </w:p>
    <w:p w:rsidR="00082379" w:rsidRPr="00E37E2C" w:rsidRDefault="00082379" w:rsidP="00082379">
      <w:pPr>
        <w:pStyle w:val="60"/>
        <w:shd w:val="clear" w:color="auto" w:fill="auto"/>
        <w:spacing w:before="0" w:after="0" w:line="240" w:lineRule="auto"/>
        <w:ind w:left="4253"/>
        <w:jc w:val="both"/>
        <w:rPr>
          <w:b w:val="0"/>
          <w:spacing w:val="0"/>
          <w:sz w:val="28"/>
          <w:szCs w:val="28"/>
        </w:rPr>
      </w:pPr>
      <w:r w:rsidRPr="00E37E2C">
        <w:rPr>
          <w:b w:val="0"/>
          <w:sz w:val="28"/>
          <w:szCs w:val="28"/>
          <w:lang w:eastAsia="ru-RU"/>
        </w:rPr>
        <w:t>к Соглашению</w:t>
      </w:r>
      <w:r w:rsidRPr="00E37E2C">
        <w:rPr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082379" w:rsidRPr="00E37E2C" w:rsidRDefault="00082379" w:rsidP="00082379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от ___ ____________2024 г. №______</w:t>
      </w:r>
    </w:p>
    <w:p w:rsidR="00082379" w:rsidRPr="008F2CD6" w:rsidRDefault="00082379" w:rsidP="000823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2379" w:rsidRPr="008F2CD6" w:rsidRDefault="00082379" w:rsidP="00082379">
      <w:pPr>
        <w:rPr>
          <w:sz w:val="28"/>
          <w:szCs w:val="28"/>
        </w:rPr>
      </w:pPr>
    </w:p>
    <w:p w:rsidR="00082379" w:rsidRPr="0012305E" w:rsidRDefault="00082379" w:rsidP="00082379"/>
    <w:p w:rsidR="00082379" w:rsidRPr="001926D8" w:rsidRDefault="00082379" w:rsidP="00082379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ПОРЯДОК</w:t>
      </w:r>
    </w:p>
    <w:p w:rsidR="00082379" w:rsidRPr="001926D8" w:rsidRDefault="00082379" w:rsidP="00082379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082379" w:rsidRPr="001926D8" w:rsidRDefault="00082379" w:rsidP="00082379">
      <w:pPr>
        <w:rPr>
          <w:sz w:val="28"/>
          <w:szCs w:val="28"/>
        </w:rPr>
      </w:pP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</w:t>
      </w:r>
      <w:r>
        <w:rPr>
          <w:sz w:val="28"/>
          <w:szCs w:val="28"/>
        </w:rPr>
        <w:t>Миллеровского района</w:t>
      </w:r>
      <w:r w:rsidRPr="001926D8">
        <w:rPr>
          <w:sz w:val="28"/>
          <w:szCs w:val="28"/>
        </w:rPr>
        <w:t xml:space="preserve"> из бюджета </w:t>
      </w:r>
      <w:r w:rsidR="00C027C5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1926D8">
        <w:rPr>
          <w:sz w:val="28"/>
          <w:szCs w:val="28"/>
        </w:rPr>
        <w:t xml:space="preserve"> на исполнение части передаваемых полномочий по осуществлению внешнего муниципального финансового контроля.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i/>
          <w:sz w:val="28"/>
          <w:szCs w:val="28"/>
        </w:rPr>
        <w:t xml:space="preserve">ОМБТ = РОТ*Ч </w:t>
      </w:r>
      <w:r w:rsidRPr="001926D8">
        <w:rPr>
          <w:i/>
          <w:sz w:val="28"/>
          <w:szCs w:val="28"/>
          <w:lang w:val="en-US"/>
        </w:rPr>
        <w:t>i</w:t>
      </w:r>
      <w:r w:rsidRPr="001926D8">
        <w:rPr>
          <w:i/>
          <w:sz w:val="28"/>
          <w:szCs w:val="28"/>
        </w:rPr>
        <w:t>/Ч,</w:t>
      </w:r>
      <w:r w:rsidRPr="001926D8">
        <w:rPr>
          <w:sz w:val="28"/>
          <w:szCs w:val="28"/>
        </w:rPr>
        <w:t xml:space="preserve"> где: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ОМБТ – объем межбюджетных трансфертов, предоставляемых из бюджетов муниципальных образований, в тыс. рублей;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 тыс. рублей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</w:t>
      </w:r>
      <w:r w:rsidRPr="001926D8">
        <w:rPr>
          <w:sz w:val="28"/>
          <w:szCs w:val="28"/>
          <w:lang w:val="en-US"/>
        </w:rPr>
        <w:t>i</w:t>
      </w:r>
      <w:r w:rsidRPr="001926D8">
        <w:rPr>
          <w:sz w:val="28"/>
          <w:szCs w:val="28"/>
        </w:rPr>
        <w:t xml:space="preserve"> – численность постоянного населения ____________ сельского поселения на 01 января текущего года, человек;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Ч – общая численность постоянного населения Миллеровского района на 01 января текущего года, человек.</w:t>
      </w:r>
    </w:p>
    <w:p w:rsidR="00082379" w:rsidRPr="001926D8" w:rsidRDefault="00082379" w:rsidP="00082379">
      <w:pPr>
        <w:ind w:firstLine="567"/>
        <w:jc w:val="both"/>
        <w:rPr>
          <w:sz w:val="28"/>
          <w:szCs w:val="28"/>
        </w:rPr>
      </w:pPr>
    </w:p>
    <w:p w:rsidR="00082379" w:rsidRPr="001926D8" w:rsidRDefault="00082379" w:rsidP="00082379">
      <w:pPr>
        <w:jc w:val="both"/>
        <w:rPr>
          <w:sz w:val="28"/>
          <w:szCs w:val="28"/>
        </w:rPr>
      </w:pPr>
    </w:p>
    <w:p w:rsidR="00082379" w:rsidRDefault="00082379" w:rsidP="00082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26D8">
        <w:rPr>
          <w:sz w:val="28"/>
          <w:szCs w:val="28"/>
        </w:rPr>
        <w:tab/>
      </w:r>
    </w:p>
    <w:p w:rsidR="00082379" w:rsidRDefault="00082379" w:rsidP="00082379">
      <w:pPr>
        <w:tabs>
          <w:tab w:val="left" w:pos="8010"/>
        </w:tabs>
        <w:rPr>
          <w:sz w:val="28"/>
          <w:szCs w:val="28"/>
        </w:rPr>
      </w:pPr>
    </w:p>
    <w:p w:rsidR="00082379" w:rsidRPr="00E37E2C" w:rsidRDefault="00082379" w:rsidP="000823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 2 </w:t>
      </w:r>
    </w:p>
    <w:p w:rsidR="00082379" w:rsidRPr="00E37E2C" w:rsidRDefault="00082379" w:rsidP="00082379">
      <w:pPr>
        <w:pStyle w:val="60"/>
        <w:shd w:val="clear" w:color="auto" w:fill="auto"/>
        <w:spacing w:before="0" w:after="0" w:line="240" w:lineRule="auto"/>
        <w:ind w:left="4253"/>
        <w:jc w:val="both"/>
        <w:rPr>
          <w:b w:val="0"/>
          <w:spacing w:val="0"/>
          <w:sz w:val="28"/>
          <w:szCs w:val="28"/>
        </w:rPr>
      </w:pPr>
      <w:r w:rsidRPr="00E37E2C">
        <w:rPr>
          <w:b w:val="0"/>
          <w:sz w:val="28"/>
          <w:szCs w:val="28"/>
          <w:lang w:eastAsia="ru-RU"/>
        </w:rPr>
        <w:t>к Соглашению</w:t>
      </w:r>
      <w:r w:rsidRPr="00E37E2C">
        <w:rPr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082379" w:rsidRPr="00E37E2C" w:rsidRDefault="00082379" w:rsidP="00082379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от ___ ____________2024 г. №______</w:t>
      </w:r>
    </w:p>
    <w:p w:rsidR="00082379" w:rsidRPr="001926D8" w:rsidRDefault="00082379" w:rsidP="00082379">
      <w:pPr>
        <w:tabs>
          <w:tab w:val="left" w:pos="8010"/>
        </w:tabs>
        <w:rPr>
          <w:sz w:val="28"/>
          <w:szCs w:val="28"/>
        </w:rPr>
      </w:pPr>
    </w:p>
    <w:p w:rsidR="00082379" w:rsidRPr="001926D8" w:rsidRDefault="00082379" w:rsidP="00082379">
      <w:pPr>
        <w:jc w:val="both"/>
        <w:rPr>
          <w:sz w:val="28"/>
          <w:szCs w:val="28"/>
        </w:rPr>
      </w:pPr>
    </w:p>
    <w:p w:rsidR="00082379" w:rsidRPr="001926D8" w:rsidRDefault="00082379" w:rsidP="00082379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ОБЪЕМ</w:t>
      </w:r>
    </w:p>
    <w:p w:rsidR="00082379" w:rsidRPr="001926D8" w:rsidRDefault="00082379" w:rsidP="00082379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 xml:space="preserve">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B81BD6">
        <w:rPr>
          <w:b/>
          <w:sz w:val="28"/>
          <w:szCs w:val="28"/>
        </w:rPr>
        <w:t>ТУРИЛОВСКОГО</w:t>
      </w:r>
      <w:r>
        <w:rPr>
          <w:b/>
          <w:sz w:val="28"/>
          <w:szCs w:val="28"/>
        </w:rPr>
        <w:t xml:space="preserve"> СЕЛЬСКОГО ПОСЕЛЕНИЯ</w:t>
      </w:r>
      <w:r w:rsidRPr="001926D8">
        <w:rPr>
          <w:b/>
          <w:sz w:val="28"/>
          <w:szCs w:val="28"/>
        </w:rPr>
        <w:t xml:space="preserve"> В БЮДЖЕТ МИЛЛЕРОВСКОГО РАЙОНА</w:t>
      </w:r>
    </w:p>
    <w:p w:rsidR="00082379" w:rsidRPr="001926D8" w:rsidRDefault="00082379" w:rsidP="00082379">
      <w:pPr>
        <w:tabs>
          <w:tab w:val="left" w:pos="1245"/>
        </w:tabs>
        <w:jc w:val="both"/>
        <w:rPr>
          <w:sz w:val="28"/>
          <w:szCs w:val="28"/>
        </w:rPr>
      </w:pPr>
    </w:p>
    <w:p w:rsidR="00082379" w:rsidRPr="001926D8" w:rsidRDefault="00082379" w:rsidP="00082379">
      <w:pPr>
        <w:tabs>
          <w:tab w:val="left" w:pos="124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2910"/>
        <w:gridCol w:w="1955"/>
        <w:gridCol w:w="1956"/>
        <w:gridCol w:w="1956"/>
      </w:tblGrid>
      <w:tr w:rsidR="00082379" w:rsidRPr="001926D8" w:rsidTr="0058003C">
        <w:tc>
          <w:tcPr>
            <w:tcW w:w="993" w:type="dxa"/>
            <w:vMerge w:val="restart"/>
          </w:tcPr>
          <w:p w:rsidR="00082379" w:rsidRDefault="00082379" w:rsidP="0058003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№</w:t>
            </w:r>
          </w:p>
          <w:p w:rsidR="00082379" w:rsidRPr="001926D8" w:rsidRDefault="00082379" w:rsidP="0058003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п/п</w:t>
            </w:r>
          </w:p>
        </w:tc>
        <w:tc>
          <w:tcPr>
            <w:tcW w:w="2953" w:type="dxa"/>
            <w:vMerge w:val="restart"/>
          </w:tcPr>
          <w:p w:rsidR="00082379" w:rsidRPr="001926D8" w:rsidRDefault="00082379" w:rsidP="0058003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83" w:type="dxa"/>
            <w:gridSpan w:val="3"/>
          </w:tcPr>
          <w:p w:rsidR="00082379" w:rsidRPr="001926D8" w:rsidRDefault="00082379" w:rsidP="0058003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082379" w:rsidRPr="001926D8" w:rsidTr="0058003C">
        <w:tc>
          <w:tcPr>
            <w:tcW w:w="993" w:type="dxa"/>
            <w:vMerge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</w:tr>
      <w:tr w:rsidR="00082379" w:rsidRPr="001926D8" w:rsidTr="0058003C">
        <w:tc>
          <w:tcPr>
            <w:tcW w:w="993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082379" w:rsidRPr="001926D8" w:rsidTr="0058003C">
        <w:tc>
          <w:tcPr>
            <w:tcW w:w="993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ВСЕГО:</w:t>
            </w:r>
          </w:p>
        </w:tc>
        <w:tc>
          <w:tcPr>
            <w:tcW w:w="2027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82379" w:rsidRPr="001926D8" w:rsidRDefault="00082379" w:rsidP="0058003C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82379" w:rsidRPr="001926D8" w:rsidRDefault="00082379" w:rsidP="00082379">
      <w:pPr>
        <w:tabs>
          <w:tab w:val="left" w:pos="1245"/>
        </w:tabs>
        <w:jc w:val="both"/>
        <w:rPr>
          <w:sz w:val="28"/>
          <w:szCs w:val="28"/>
        </w:rPr>
      </w:pPr>
    </w:p>
    <w:p w:rsidR="00082379" w:rsidRPr="001926D8" w:rsidRDefault="00082379" w:rsidP="00082379">
      <w:pPr>
        <w:jc w:val="both"/>
        <w:rPr>
          <w:sz w:val="28"/>
          <w:szCs w:val="28"/>
        </w:rPr>
      </w:pPr>
    </w:p>
    <w:p w:rsidR="00082379" w:rsidRPr="001926D8" w:rsidRDefault="00082379" w:rsidP="00082379">
      <w:pPr>
        <w:jc w:val="both"/>
        <w:rPr>
          <w:sz w:val="28"/>
          <w:szCs w:val="28"/>
        </w:rPr>
      </w:pPr>
    </w:p>
    <w:p w:rsidR="00082379" w:rsidRPr="0067218C" w:rsidRDefault="00082379" w:rsidP="00082379">
      <w:pPr>
        <w:jc w:val="center"/>
        <w:rPr>
          <w:b/>
          <w:sz w:val="36"/>
          <w:szCs w:val="36"/>
        </w:rPr>
      </w:pPr>
    </w:p>
    <w:p w:rsidR="00082379" w:rsidRDefault="00082379" w:rsidP="00082379"/>
    <w:p w:rsidR="0099734E" w:rsidRPr="0099734E" w:rsidRDefault="0099734E" w:rsidP="0099734E">
      <w:pPr>
        <w:suppressAutoHyphens/>
        <w:rPr>
          <w:sz w:val="28"/>
          <w:szCs w:val="28"/>
          <w:lang w:eastAsia="ar-SA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F4636E" w:rsidRDefault="00F4636E" w:rsidP="00F32A13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sectPr w:rsidR="00F4636E" w:rsidSect="002500EF">
      <w:footerReference w:type="even" r:id="rId8"/>
      <w:footerReference w:type="default" r:id="rId9"/>
      <w:pgSz w:w="11906" w:h="16838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81" w:rsidRDefault="00115381">
      <w:r>
        <w:separator/>
      </w:r>
    </w:p>
  </w:endnote>
  <w:endnote w:type="continuationSeparator" w:id="1">
    <w:p w:rsidR="00115381" w:rsidRDefault="0011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AB" w:rsidRDefault="00946101" w:rsidP="005510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5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CAB" w:rsidRDefault="00885CAB" w:rsidP="00885CA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AB" w:rsidRDefault="00885CAB" w:rsidP="000A7D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81" w:rsidRDefault="00115381">
      <w:r>
        <w:separator/>
      </w:r>
    </w:p>
  </w:footnote>
  <w:footnote w:type="continuationSeparator" w:id="1">
    <w:p w:rsidR="00115381" w:rsidRDefault="00115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F84AB9"/>
    <w:multiLevelType w:val="hybridMultilevel"/>
    <w:tmpl w:val="84680202"/>
    <w:lvl w:ilvl="0" w:tplc="4E8CCB3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7A2E858">
      <w:numFmt w:val="none"/>
      <w:lvlText w:val=""/>
      <w:lvlJc w:val="left"/>
      <w:pPr>
        <w:tabs>
          <w:tab w:val="num" w:pos="710"/>
        </w:tabs>
      </w:pPr>
    </w:lvl>
    <w:lvl w:ilvl="2" w:tplc="31AAB92E">
      <w:numFmt w:val="none"/>
      <w:lvlText w:val=""/>
      <w:lvlJc w:val="left"/>
      <w:pPr>
        <w:tabs>
          <w:tab w:val="num" w:pos="710"/>
        </w:tabs>
      </w:pPr>
    </w:lvl>
    <w:lvl w:ilvl="3" w:tplc="A3824D9C">
      <w:numFmt w:val="none"/>
      <w:lvlText w:val=""/>
      <w:lvlJc w:val="left"/>
      <w:pPr>
        <w:tabs>
          <w:tab w:val="num" w:pos="710"/>
        </w:tabs>
      </w:pPr>
    </w:lvl>
    <w:lvl w:ilvl="4" w:tplc="AC48C2B2">
      <w:numFmt w:val="none"/>
      <w:lvlText w:val=""/>
      <w:lvlJc w:val="left"/>
      <w:pPr>
        <w:tabs>
          <w:tab w:val="num" w:pos="710"/>
        </w:tabs>
      </w:pPr>
    </w:lvl>
    <w:lvl w:ilvl="5" w:tplc="BC604F7A">
      <w:numFmt w:val="none"/>
      <w:lvlText w:val=""/>
      <w:lvlJc w:val="left"/>
      <w:pPr>
        <w:tabs>
          <w:tab w:val="num" w:pos="710"/>
        </w:tabs>
      </w:pPr>
    </w:lvl>
    <w:lvl w:ilvl="6" w:tplc="6052AFA4">
      <w:numFmt w:val="none"/>
      <w:lvlText w:val=""/>
      <w:lvlJc w:val="left"/>
      <w:pPr>
        <w:tabs>
          <w:tab w:val="num" w:pos="710"/>
        </w:tabs>
      </w:pPr>
    </w:lvl>
    <w:lvl w:ilvl="7" w:tplc="D31EA7D0">
      <w:numFmt w:val="none"/>
      <w:lvlText w:val=""/>
      <w:lvlJc w:val="left"/>
      <w:pPr>
        <w:tabs>
          <w:tab w:val="num" w:pos="710"/>
        </w:tabs>
      </w:pPr>
    </w:lvl>
    <w:lvl w:ilvl="8" w:tplc="7B641FD4">
      <w:numFmt w:val="none"/>
      <w:lvlText w:val=""/>
      <w:lvlJc w:val="left"/>
      <w:pPr>
        <w:tabs>
          <w:tab w:val="num" w:pos="71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DBF"/>
    <w:rsid w:val="00010246"/>
    <w:rsid w:val="0002018E"/>
    <w:rsid w:val="00023547"/>
    <w:rsid w:val="00055B1C"/>
    <w:rsid w:val="00065B1F"/>
    <w:rsid w:val="00076EEC"/>
    <w:rsid w:val="00082379"/>
    <w:rsid w:val="000837B0"/>
    <w:rsid w:val="00086944"/>
    <w:rsid w:val="00097FAC"/>
    <w:rsid w:val="000A7DDE"/>
    <w:rsid w:val="000D7403"/>
    <w:rsid w:val="000E6A7F"/>
    <w:rsid w:val="000F04C3"/>
    <w:rsid w:val="00103290"/>
    <w:rsid w:val="00115381"/>
    <w:rsid w:val="00146F47"/>
    <w:rsid w:val="001558C7"/>
    <w:rsid w:val="001602F2"/>
    <w:rsid w:val="00167968"/>
    <w:rsid w:val="001812F1"/>
    <w:rsid w:val="00191E0A"/>
    <w:rsid w:val="001A5E99"/>
    <w:rsid w:val="001A6FB6"/>
    <w:rsid w:val="001B1AAE"/>
    <w:rsid w:val="001F1E6C"/>
    <w:rsid w:val="00242224"/>
    <w:rsid w:val="002423B9"/>
    <w:rsid w:val="002500EF"/>
    <w:rsid w:val="00254CD0"/>
    <w:rsid w:val="00277A3D"/>
    <w:rsid w:val="00283C05"/>
    <w:rsid w:val="00297DC3"/>
    <w:rsid w:val="002C2F0D"/>
    <w:rsid w:val="002C3015"/>
    <w:rsid w:val="002C45E3"/>
    <w:rsid w:val="002E1772"/>
    <w:rsid w:val="002F2202"/>
    <w:rsid w:val="002F5F8F"/>
    <w:rsid w:val="00314756"/>
    <w:rsid w:val="0034150B"/>
    <w:rsid w:val="00341CD0"/>
    <w:rsid w:val="003727C1"/>
    <w:rsid w:val="003774C1"/>
    <w:rsid w:val="003A4A6F"/>
    <w:rsid w:val="003A7C1A"/>
    <w:rsid w:val="003B1728"/>
    <w:rsid w:val="003C139B"/>
    <w:rsid w:val="003D10FF"/>
    <w:rsid w:val="003E546F"/>
    <w:rsid w:val="00426355"/>
    <w:rsid w:val="00434EA6"/>
    <w:rsid w:val="004457D1"/>
    <w:rsid w:val="00447F96"/>
    <w:rsid w:val="00456F17"/>
    <w:rsid w:val="004C206D"/>
    <w:rsid w:val="004D2548"/>
    <w:rsid w:val="004D2F06"/>
    <w:rsid w:val="004D3593"/>
    <w:rsid w:val="004F70EE"/>
    <w:rsid w:val="005218FE"/>
    <w:rsid w:val="00532DBF"/>
    <w:rsid w:val="005510D4"/>
    <w:rsid w:val="00563A35"/>
    <w:rsid w:val="00591CBE"/>
    <w:rsid w:val="005A4C6E"/>
    <w:rsid w:val="005A4E2B"/>
    <w:rsid w:val="005A62B6"/>
    <w:rsid w:val="005B5DE3"/>
    <w:rsid w:val="005C5CF3"/>
    <w:rsid w:val="00606853"/>
    <w:rsid w:val="00610B72"/>
    <w:rsid w:val="006173E7"/>
    <w:rsid w:val="0065298F"/>
    <w:rsid w:val="00665C26"/>
    <w:rsid w:val="00665FD1"/>
    <w:rsid w:val="006928F3"/>
    <w:rsid w:val="006A7120"/>
    <w:rsid w:val="006C4EE3"/>
    <w:rsid w:val="006C5219"/>
    <w:rsid w:val="006C662D"/>
    <w:rsid w:val="0073289E"/>
    <w:rsid w:val="0074297C"/>
    <w:rsid w:val="00744398"/>
    <w:rsid w:val="00747B9C"/>
    <w:rsid w:val="007631F9"/>
    <w:rsid w:val="007A04EC"/>
    <w:rsid w:val="007C3522"/>
    <w:rsid w:val="007E0884"/>
    <w:rsid w:val="007E7779"/>
    <w:rsid w:val="008146C1"/>
    <w:rsid w:val="0082049D"/>
    <w:rsid w:val="00831777"/>
    <w:rsid w:val="008477F7"/>
    <w:rsid w:val="00850E01"/>
    <w:rsid w:val="0086015F"/>
    <w:rsid w:val="00862DB6"/>
    <w:rsid w:val="00866A27"/>
    <w:rsid w:val="00867365"/>
    <w:rsid w:val="00885CAB"/>
    <w:rsid w:val="008A07EB"/>
    <w:rsid w:val="008E10F0"/>
    <w:rsid w:val="008E63F3"/>
    <w:rsid w:val="008E7141"/>
    <w:rsid w:val="0090120E"/>
    <w:rsid w:val="00903D57"/>
    <w:rsid w:val="00915511"/>
    <w:rsid w:val="00922C02"/>
    <w:rsid w:val="00946101"/>
    <w:rsid w:val="00977FDB"/>
    <w:rsid w:val="00992F92"/>
    <w:rsid w:val="0099734E"/>
    <w:rsid w:val="009B0D00"/>
    <w:rsid w:val="009B25D1"/>
    <w:rsid w:val="009B741F"/>
    <w:rsid w:val="009B7C82"/>
    <w:rsid w:val="009F0202"/>
    <w:rsid w:val="00A21F28"/>
    <w:rsid w:val="00A243E2"/>
    <w:rsid w:val="00A27F6C"/>
    <w:rsid w:val="00A45B90"/>
    <w:rsid w:val="00A665EE"/>
    <w:rsid w:val="00A66EE0"/>
    <w:rsid w:val="00A821BC"/>
    <w:rsid w:val="00A902CF"/>
    <w:rsid w:val="00AC37B2"/>
    <w:rsid w:val="00AC6BF8"/>
    <w:rsid w:val="00AC6FFF"/>
    <w:rsid w:val="00AD29D2"/>
    <w:rsid w:val="00AE3470"/>
    <w:rsid w:val="00AF2C21"/>
    <w:rsid w:val="00B10780"/>
    <w:rsid w:val="00B16F73"/>
    <w:rsid w:val="00B34942"/>
    <w:rsid w:val="00B80617"/>
    <w:rsid w:val="00B81BD6"/>
    <w:rsid w:val="00B9281F"/>
    <w:rsid w:val="00BA5E79"/>
    <w:rsid w:val="00BD449E"/>
    <w:rsid w:val="00BD4613"/>
    <w:rsid w:val="00BF1D7F"/>
    <w:rsid w:val="00C027C5"/>
    <w:rsid w:val="00C46340"/>
    <w:rsid w:val="00C724C8"/>
    <w:rsid w:val="00C82510"/>
    <w:rsid w:val="00C97E8B"/>
    <w:rsid w:val="00D011D3"/>
    <w:rsid w:val="00D019A8"/>
    <w:rsid w:val="00D03E9E"/>
    <w:rsid w:val="00D14912"/>
    <w:rsid w:val="00D17C4D"/>
    <w:rsid w:val="00D412E0"/>
    <w:rsid w:val="00D6597B"/>
    <w:rsid w:val="00D811ED"/>
    <w:rsid w:val="00D81D2A"/>
    <w:rsid w:val="00DD4F61"/>
    <w:rsid w:val="00DD508A"/>
    <w:rsid w:val="00E413D5"/>
    <w:rsid w:val="00E52238"/>
    <w:rsid w:val="00E52832"/>
    <w:rsid w:val="00E5497E"/>
    <w:rsid w:val="00E577C9"/>
    <w:rsid w:val="00E62627"/>
    <w:rsid w:val="00E64496"/>
    <w:rsid w:val="00E77930"/>
    <w:rsid w:val="00ED7EAA"/>
    <w:rsid w:val="00EE106A"/>
    <w:rsid w:val="00F27826"/>
    <w:rsid w:val="00F32A13"/>
    <w:rsid w:val="00F4636E"/>
    <w:rsid w:val="00F54778"/>
    <w:rsid w:val="00F6128A"/>
    <w:rsid w:val="00F70861"/>
    <w:rsid w:val="00F7583A"/>
    <w:rsid w:val="00FB4811"/>
    <w:rsid w:val="00FD0975"/>
    <w:rsid w:val="00FD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DBF"/>
    <w:rPr>
      <w:sz w:val="24"/>
      <w:szCs w:val="24"/>
    </w:rPr>
  </w:style>
  <w:style w:type="paragraph" w:styleId="1">
    <w:name w:val="heading 1"/>
    <w:basedOn w:val="a"/>
    <w:next w:val="a"/>
    <w:qFormat/>
    <w:rsid w:val="00532DBF"/>
    <w:pPr>
      <w:keepNext/>
      <w:ind w:firstLine="72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E63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D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532D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862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85C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5CAB"/>
  </w:style>
  <w:style w:type="paragraph" w:styleId="a6">
    <w:name w:val="Balloon Text"/>
    <w:basedOn w:val="a"/>
    <w:semiHidden/>
    <w:rsid w:val="00885C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25D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9B25D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E63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8E63F3"/>
    <w:pPr>
      <w:suppressAutoHyphens/>
      <w:ind w:left="720"/>
      <w:contextualSpacing/>
    </w:pPr>
    <w:rPr>
      <w:lang w:eastAsia="ar-SA"/>
    </w:rPr>
  </w:style>
  <w:style w:type="character" w:customStyle="1" w:styleId="6">
    <w:name w:val="Основной текст (6)_"/>
    <w:link w:val="60"/>
    <w:locked/>
    <w:rsid w:val="00082379"/>
    <w:rPr>
      <w:b/>
      <w:bCs/>
      <w:spacing w:val="5"/>
      <w:sz w:val="25"/>
      <w:szCs w:val="25"/>
      <w:shd w:val="clear" w:color="auto" w:fill="FFFFFF"/>
    </w:rPr>
  </w:style>
  <w:style w:type="character" w:customStyle="1" w:styleId="aa">
    <w:name w:val="Основной текст_"/>
    <w:link w:val="11"/>
    <w:locked/>
    <w:rsid w:val="00082379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082379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2379"/>
    <w:pPr>
      <w:widowControl w:val="0"/>
      <w:shd w:val="clear" w:color="auto" w:fill="FFFFFF"/>
      <w:spacing w:before="720" w:after="360" w:line="240" w:lineRule="atLeast"/>
      <w:jc w:val="center"/>
    </w:pPr>
    <w:rPr>
      <w:b/>
      <w:bCs/>
      <w:spacing w:val="5"/>
      <w:sz w:val="25"/>
      <w:szCs w:val="25"/>
      <w:shd w:val="clear" w:color="auto" w:fill="FFFFFF"/>
      <w:lang/>
    </w:rPr>
  </w:style>
  <w:style w:type="paragraph" w:customStyle="1" w:styleId="11">
    <w:name w:val="Основной текст1"/>
    <w:basedOn w:val="a"/>
    <w:link w:val="aa"/>
    <w:rsid w:val="00082379"/>
    <w:pPr>
      <w:widowControl w:val="0"/>
      <w:shd w:val="clear" w:color="auto" w:fill="FFFFFF"/>
      <w:spacing w:before="360" w:line="321" w:lineRule="exact"/>
      <w:ind w:hanging="1680"/>
      <w:jc w:val="both"/>
    </w:pPr>
    <w:rPr>
      <w:spacing w:val="5"/>
      <w:sz w:val="25"/>
      <w:szCs w:val="25"/>
      <w:shd w:val="clear" w:color="auto" w:fill="FFFFFF"/>
      <w:lang/>
    </w:rPr>
  </w:style>
  <w:style w:type="paragraph" w:customStyle="1" w:styleId="140">
    <w:name w:val="Основной текст (14)"/>
    <w:basedOn w:val="a"/>
    <w:link w:val="14"/>
    <w:rsid w:val="00082379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spacing w:val="4"/>
      <w:sz w:val="21"/>
      <w:szCs w:val="21"/>
      <w:shd w:val="clear" w:color="auto" w:fill="FFFFFF"/>
      <w:lang/>
    </w:rPr>
  </w:style>
  <w:style w:type="paragraph" w:customStyle="1" w:styleId="12">
    <w:name w:val="Абзац списка1"/>
    <w:basedOn w:val="a"/>
    <w:rsid w:val="00082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082379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08237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3">
    <w:name w:val="Заголовок №1_"/>
    <w:link w:val="15"/>
    <w:rsid w:val="00082379"/>
    <w:rPr>
      <w:b/>
      <w:bCs/>
      <w:spacing w:val="20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3"/>
    <w:rsid w:val="00082379"/>
    <w:pPr>
      <w:widowControl w:val="0"/>
      <w:shd w:val="clear" w:color="auto" w:fill="FFFFFF"/>
      <w:spacing w:before="300" w:after="420" w:line="0" w:lineRule="atLeast"/>
      <w:outlineLvl w:val="0"/>
    </w:pPr>
    <w:rPr>
      <w:b/>
      <w:bCs/>
      <w:spacing w:val="20"/>
      <w:sz w:val="25"/>
      <w:szCs w:val="2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23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458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05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4F40-EBF0-4681-8261-1CA32067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Данильченко Н.</cp:lastModifiedBy>
  <cp:revision>25</cp:revision>
  <cp:lastPrinted>2024-10-28T10:57:00Z</cp:lastPrinted>
  <dcterms:created xsi:type="dcterms:W3CDTF">2024-10-15T08:49:00Z</dcterms:created>
  <dcterms:modified xsi:type="dcterms:W3CDTF">2024-10-31T08:03:00Z</dcterms:modified>
</cp:coreProperties>
</file>